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1110" w:rsidRDefault="00F91110" w:rsidP="00F91110">
      <w:pPr>
        <w:jc w:val="center"/>
        <w:rPr>
          <w:bCs/>
          <w:lang w:val="kk-KZ"/>
        </w:rPr>
      </w:pPr>
      <w:r>
        <w:rPr>
          <w:szCs w:val="18"/>
          <w:lang w:val="kk-KZ"/>
        </w:rPr>
        <w:t>ЖЕР АСТЫ ҚАЗБАЛАРДЫ БАҒЫТТАУ АСПАПТАРЫ. ГИРОТЕОДОЛИТТІҢ ҚҰРЫЛЫСЫ ЖӘНЕ ЖҰМЫС ІСТЕУ ҚАБІЛЕТТІЛІГІН  ТЕКСЕРУ</w:t>
      </w:r>
      <w:bookmarkStart w:id="0" w:name="_GoBack"/>
      <w:bookmarkEnd w:id="0"/>
    </w:p>
    <w:p w:rsidR="00F91110" w:rsidRPr="00707F27" w:rsidRDefault="00F91110" w:rsidP="00F91110">
      <w:pPr>
        <w:jc w:val="center"/>
        <w:rPr>
          <w:b/>
          <w:bCs/>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720"/>
        <w:jc w:val="both"/>
        <w:rPr>
          <w:szCs w:val="28"/>
          <w:lang w:val="kk-KZ"/>
        </w:rPr>
      </w:pPr>
      <w:r w:rsidRPr="00850B51">
        <w:rPr>
          <w:b/>
          <w:bCs/>
          <w:szCs w:val="28"/>
          <w:lang w:val="kk-KZ"/>
        </w:rPr>
        <w:t>Бағытты – байланыстыру түсірістер</w:t>
      </w:r>
      <w:r>
        <w:rPr>
          <w:szCs w:val="28"/>
          <w:lang w:val="kk-KZ"/>
        </w:rPr>
        <w:t xml:space="preserve"> деп, жер асты түсірістер мен жер беті түсірістерінің арасында геометриялық жүйені орнатуды айтады. Бұл жұмыстар түбегейлі маркшейдерлік жұмыстарға жатады. Олар жоғары дәлдікпен орындалып, тау  қазбаларында маркшейдерлік тірек торларының құрылуына  негіз болады.</w:t>
      </w:r>
    </w:p>
    <w:p w:rsidR="00F91110" w:rsidRDefault="00F91110" w:rsidP="00F91110">
      <w:pPr>
        <w:tabs>
          <w:tab w:val="left" w:pos="3090"/>
        </w:tabs>
        <w:ind w:firstLine="720"/>
        <w:jc w:val="both"/>
        <w:rPr>
          <w:szCs w:val="28"/>
          <w:lang w:val="kk-KZ"/>
        </w:rPr>
      </w:pPr>
      <w:r>
        <w:rPr>
          <w:szCs w:val="28"/>
          <w:lang w:val="kk-KZ"/>
        </w:rPr>
        <w:t>Бағытты – байланыстыру түсірістердің мақсаты: жер бетіндегі координаталар жүйесінде әрбір шахта горизонтында маркшейдерлік тірек торларын құру болып табылады. Бағыттау нәтижесінде, тау жұмыстары мен жер бетінің жоспарларын бірдей координаталар жүйесінде құруға мүмкіндік туады. Бағыттау -  тау қазбаларына бағыт беру үшін, тау жұмыстарының жобаға сәйкес дамуы үшін, жер бетінде қазбалар мен құрылыстың сәйкес орналасуын қамтамасыз ету үшін, тау жұмыстарын қауіпсіз жүргізу үшін шекаралар орнату және көптеген инженерлік-техникалық есептерді шешу үшін керек.</w:t>
      </w:r>
    </w:p>
    <w:p w:rsidR="00F91110" w:rsidRDefault="00F91110" w:rsidP="00F91110">
      <w:pPr>
        <w:tabs>
          <w:tab w:val="left" w:pos="3090"/>
        </w:tabs>
        <w:ind w:firstLine="720"/>
        <w:jc w:val="both"/>
        <w:rPr>
          <w:szCs w:val="28"/>
          <w:lang w:val="kk-KZ"/>
        </w:rPr>
      </w:pPr>
      <w:r>
        <w:rPr>
          <w:szCs w:val="28"/>
          <w:lang w:val="kk-KZ"/>
        </w:rPr>
        <w:t xml:space="preserve">Бағытты – байланыстыру түсірістер: </w:t>
      </w:r>
      <w:r w:rsidRPr="003D700B">
        <w:rPr>
          <w:i/>
          <w:iCs/>
          <w:szCs w:val="28"/>
          <w:lang w:val="kk-KZ"/>
        </w:rPr>
        <w:t>тік</w:t>
      </w:r>
      <w:r>
        <w:rPr>
          <w:szCs w:val="28"/>
          <w:lang w:val="kk-KZ"/>
        </w:rPr>
        <w:t xml:space="preserve"> және </w:t>
      </w:r>
      <w:r w:rsidRPr="003D700B">
        <w:rPr>
          <w:i/>
          <w:iCs/>
          <w:szCs w:val="28"/>
          <w:lang w:val="kk-KZ"/>
        </w:rPr>
        <w:t>горизонталь</w:t>
      </w:r>
      <w:r>
        <w:rPr>
          <w:szCs w:val="28"/>
          <w:lang w:val="kk-KZ"/>
        </w:rPr>
        <w:t xml:space="preserve"> түсірістерге бөлінеді. </w:t>
      </w:r>
    </w:p>
    <w:p w:rsidR="00F91110" w:rsidRDefault="00F91110" w:rsidP="00F91110">
      <w:pPr>
        <w:tabs>
          <w:tab w:val="left" w:pos="3090"/>
        </w:tabs>
        <w:ind w:firstLine="720"/>
        <w:jc w:val="both"/>
        <w:rPr>
          <w:szCs w:val="28"/>
          <w:lang w:val="kk-KZ"/>
        </w:rPr>
      </w:pPr>
      <w:r>
        <w:rPr>
          <w:szCs w:val="28"/>
          <w:lang w:val="kk-KZ"/>
        </w:rPr>
        <w:t xml:space="preserve">Горизонталь түсірістер келесі сұрақтарды шешеді: </w:t>
      </w:r>
    </w:p>
    <w:p w:rsidR="00F91110" w:rsidRDefault="00F91110" w:rsidP="00F91110">
      <w:pPr>
        <w:tabs>
          <w:tab w:val="left" w:pos="3090"/>
        </w:tabs>
        <w:ind w:firstLine="720"/>
        <w:jc w:val="both"/>
        <w:rPr>
          <w:szCs w:val="28"/>
          <w:lang w:val="kk-KZ"/>
        </w:rPr>
      </w:pPr>
      <w:r>
        <w:rPr>
          <w:szCs w:val="28"/>
          <w:lang w:val="kk-KZ"/>
        </w:rPr>
        <w:t>- жер асты түсірістерді центрлеу, яғни жер астындағы маркшейдерлік тордың нүктелерінің х,у координаталарын анықтау;</w:t>
      </w:r>
    </w:p>
    <w:p w:rsidR="00F91110" w:rsidRDefault="00F91110" w:rsidP="00F91110">
      <w:pPr>
        <w:tabs>
          <w:tab w:val="left" w:pos="3090"/>
        </w:tabs>
        <w:ind w:firstLine="720"/>
        <w:jc w:val="both"/>
        <w:rPr>
          <w:szCs w:val="28"/>
          <w:lang w:val="kk-KZ"/>
        </w:rPr>
      </w:pPr>
      <w:r>
        <w:rPr>
          <w:szCs w:val="28"/>
          <w:lang w:val="kk-KZ"/>
        </w:rPr>
        <w:t>- жер асты түсірісті бағыттау, яғни жер астындағы маркшейдерлік тордың бір немесе одан да көп болатын қабырғаларының дирекциондық бұрышын анықтау.</w:t>
      </w:r>
    </w:p>
    <w:p w:rsidR="00F91110" w:rsidRDefault="00F91110" w:rsidP="00F91110">
      <w:pPr>
        <w:tabs>
          <w:tab w:val="left" w:pos="3090"/>
        </w:tabs>
        <w:ind w:firstLine="720"/>
        <w:jc w:val="both"/>
        <w:rPr>
          <w:szCs w:val="28"/>
          <w:lang w:val="kk-KZ"/>
        </w:rPr>
      </w:pPr>
      <w:r>
        <w:rPr>
          <w:szCs w:val="28"/>
          <w:lang w:val="kk-KZ"/>
        </w:rPr>
        <w:t>Тік байланыстырушы түсірісте жер бетіндегі биіктік белгіні тау қазбаларына (шахтаға) береді. Бұл түсірісті өздігінен, горизонталь түсірістен бөлек орындайды.</w:t>
      </w:r>
    </w:p>
    <w:p w:rsidR="00F91110" w:rsidRDefault="00F91110" w:rsidP="00F91110">
      <w:pPr>
        <w:tabs>
          <w:tab w:val="left" w:pos="3090"/>
        </w:tabs>
        <w:ind w:firstLine="720"/>
        <w:jc w:val="both"/>
        <w:rPr>
          <w:szCs w:val="28"/>
          <w:lang w:val="kk-KZ"/>
        </w:rPr>
      </w:pPr>
      <w:r>
        <w:rPr>
          <w:szCs w:val="28"/>
          <w:lang w:val="kk-KZ"/>
        </w:rPr>
        <w:t xml:space="preserve">Жер бетіндегі координаталар жүйесінде бағытталатын горизонтта бір нүктенің </w:t>
      </w:r>
      <w:r>
        <w:rPr>
          <w:i/>
          <w:szCs w:val="28"/>
          <w:lang w:val="kk-KZ"/>
        </w:rPr>
        <w:t>х, у ,z</w:t>
      </w:r>
      <w:r>
        <w:rPr>
          <w:szCs w:val="28"/>
          <w:lang w:val="kk-KZ"/>
        </w:rPr>
        <w:t xml:space="preserve"> координаталарын және бір қабырғаның </w:t>
      </w:r>
      <w:r>
        <w:rPr>
          <w:i/>
          <w:szCs w:val="28"/>
          <w:lang w:val="kk-KZ"/>
        </w:rPr>
        <w:t>α</w:t>
      </w:r>
      <w:r>
        <w:rPr>
          <w:szCs w:val="28"/>
          <w:lang w:val="kk-KZ"/>
        </w:rPr>
        <w:t xml:space="preserve"> дирекциондық бұрышын анықтау керек.</w:t>
      </w:r>
    </w:p>
    <w:p w:rsidR="00F91110" w:rsidRDefault="00F91110" w:rsidP="00F91110">
      <w:pPr>
        <w:tabs>
          <w:tab w:val="left" w:pos="3090"/>
        </w:tabs>
        <w:ind w:firstLine="720"/>
        <w:jc w:val="both"/>
        <w:rPr>
          <w:szCs w:val="28"/>
          <w:lang w:val="kk-KZ"/>
        </w:rPr>
      </w:pPr>
      <w:r>
        <w:rPr>
          <w:i/>
          <w:szCs w:val="28"/>
          <w:lang w:val="kk-KZ"/>
        </w:rPr>
        <w:t xml:space="preserve">Гироскоптық бағдарлау негіздері. </w:t>
      </w:r>
      <w:r>
        <w:rPr>
          <w:szCs w:val="28"/>
          <w:lang w:val="kk-KZ"/>
        </w:rPr>
        <w:t>Гироскоп – бұл тез айналмалы дене, оның массасы айналу осіне қатысты симметриялы болады. Гироскоп өзара перпендикуляр үш жазықтықта еркін және жылдам айналатын қатты дене салмақты ротордан тұрады. Гироскоптар еркін және еріксіз болады.</w:t>
      </w:r>
    </w:p>
    <w:p w:rsidR="00F91110" w:rsidRDefault="00F91110" w:rsidP="00F91110">
      <w:pPr>
        <w:tabs>
          <w:tab w:val="left" w:pos="3090"/>
        </w:tabs>
        <w:ind w:firstLine="720"/>
        <w:jc w:val="both"/>
        <w:rPr>
          <w:szCs w:val="28"/>
          <w:lang w:val="kk-KZ"/>
        </w:rPr>
      </w:pPr>
      <w:r>
        <w:rPr>
          <w:szCs w:val="28"/>
          <w:lang w:val="kk-KZ"/>
        </w:rPr>
        <w:t xml:space="preserve">Еркіндік дәрежесі үшке тең, яғни негізгі осі </w:t>
      </w:r>
      <w:r>
        <w:rPr>
          <w:i/>
          <w:szCs w:val="28"/>
          <w:lang w:val="kk-KZ"/>
        </w:rPr>
        <w:t>х</w:t>
      </w:r>
      <w:r>
        <w:rPr>
          <w:szCs w:val="28"/>
          <w:lang w:val="kk-KZ"/>
        </w:rPr>
        <w:t xml:space="preserve">, сезгіш осі </w:t>
      </w:r>
      <w:r>
        <w:rPr>
          <w:i/>
          <w:szCs w:val="28"/>
          <w:lang w:val="kk-KZ"/>
        </w:rPr>
        <w:t>у</w:t>
      </w:r>
      <w:r>
        <w:rPr>
          <w:szCs w:val="28"/>
          <w:lang w:val="kk-KZ"/>
        </w:rPr>
        <w:t xml:space="preserve"> және прецессия осі </w:t>
      </w:r>
      <w:r>
        <w:rPr>
          <w:i/>
          <w:szCs w:val="28"/>
          <w:lang w:val="kk-KZ"/>
        </w:rPr>
        <w:t>z</w:t>
      </w:r>
      <w:r>
        <w:rPr>
          <w:szCs w:val="28"/>
          <w:lang w:val="kk-KZ"/>
        </w:rPr>
        <w:t xml:space="preserve"> арқылы айнала алатын гироскоптарды еркін гироскоп деп атайды. Еркін гироскоптың негізгі осін географиялық меридиан бағытына келтіреді, яғни қосымша жүк арқылы </w:t>
      </w:r>
      <w:r>
        <w:rPr>
          <w:i/>
          <w:szCs w:val="28"/>
          <w:lang w:val="kk-KZ"/>
        </w:rPr>
        <w:t>х</w:t>
      </w:r>
      <w:r>
        <w:rPr>
          <w:szCs w:val="28"/>
          <w:lang w:val="kk-KZ"/>
        </w:rPr>
        <w:t xml:space="preserve"> осін дүние тараптарына сәйкес, бағытын өзгертпей етіп ұстайды.</w:t>
      </w:r>
    </w:p>
    <w:p w:rsidR="00F91110" w:rsidRDefault="00F91110" w:rsidP="00F91110">
      <w:pPr>
        <w:tabs>
          <w:tab w:val="left" w:pos="3090"/>
        </w:tabs>
        <w:ind w:firstLine="720"/>
        <w:jc w:val="both"/>
        <w:rPr>
          <w:szCs w:val="28"/>
          <w:lang w:val="kk-KZ"/>
        </w:rPr>
      </w:pPr>
      <w:r>
        <w:rPr>
          <w:szCs w:val="28"/>
          <w:lang w:val="kk-KZ"/>
        </w:rPr>
        <w:t xml:space="preserve">Егер еркін гироскопты бір еркіндік дәрежесінен айырса, онда ол екі дәрежеліге айналады және бағдарлау қасиетіне ие болып, гирокомпасқа айналады. Гирокомпастың негізгі артықшылығы магниттік емес, шын </w:t>
      </w:r>
      <w:r>
        <w:rPr>
          <w:szCs w:val="28"/>
          <w:lang w:val="kk-KZ"/>
        </w:rPr>
        <w:lastRenderedPageBreak/>
        <w:t>географиялық меридианды көрсетеді және оның көрсетулеріне метал массалары әсер етпейді.</w:t>
      </w:r>
    </w:p>
    <w:p w:rsidR="00F91110" w:rsidRDefault="00F91110" w:rsidP="00F91110">
      <w:pPr>
        <w:tabs>
          <w:tab w:val="left" w:pos="3090"/>
        </w:tabs>
        <w:ind w:firstLine="720"/>
        <w:jc w:val="both"/>
        <w:rPr>
          <w:szCs w:val="28"/>
          <w:lang w:val="kk-KZ"/>
        </w:rPr>
      </w:pPr>
      <w:r>
        <w:rPr>
          <w:szCs w:val="28"/>
          <w:lang w:val="kk-KZ"/>
        </w:rPr>
        <w:t>Біздің елімізде маркшейдерлік гирокомпастарды құрастыру мен дайындауда басты рөлді ВНИМИ атқарады, мұнда арнайы конструкторлық бюро, гироскоптық зертхана және жаңа маркшейдерлік-геодезиялық аспаптарды дайындайтын тәжірибелік-эксперименталдық зауыт құрылған.</w:t>
      </w:r>
    </w:p>
    <w:p w:rsidR="00F91110" w:rsidRDefault="00F91110" w:rsidP="00F91110">
      <w:pPr>
        <w:tabs>
          <w:tab w:val="left" w:pos="3090"/>
        </w:tabs>
        <w:ind w:firstLine="720"/>
        <w:jc w:val="both"/>
        <w:rPr>
          <w:color w:val="FF0000"/>
          <w:szCs w:val="28"/>
          <w:lang w:val="kk-KZ"/>
        </w:rPr>
      </w:pPr>
      <w:r>
        <w:rPr>
          <w:szCs w:val="28"/>
          <w:lang w:val="kk-KZ"/>
        </w:rPr>
        <w:t xml:space="preserve">Қазіргі кезде шахтаны гироскоптық бағдарлаудың негізгі аспаптары болып МВТ4, МВТ12 болып табылады. Сондай-ақ, өлшеу нәтижесін сандық таблоға шығаратын маркшейдерлік МВЦ4 гирокомпасы, МВБ3 – күнделікті маркшейдерлік жұмыстарға арналған кіші гирокомпас, МВГ1, НГВ – маркшейдерлік жарылысқа қауіпсіз гироскоптық заттама </w:t>
      </w:r>
      <w:r>
        <w:rPr>
          <w:color w:val="FF0000"/>
          <w:szCs w:val="28"/>
          <w:lang w:val="kk-KZ"/>
        </w:rPr>
        <w:t>(гиронасадка).</w:t>
      </w:r>
    </w:p>
    <w:p w:rsidR="00F91110" w:rsidRDefault="00F91110" w:rsidP="00F91110">
      <w:pPr>
        <w:tabs>
          <w:tab w:val="left" w:pos="3090"/>
        </w:tabs>
        <w:ind w:firstLine="720"/>
        <w:jc w:val="both"/>
        <w:rPr>
          <w:color w:val="FF0000"/>
          <w:szCs w:val="28"/>
          <w:lang w:val="kk-KZ"/>
        </w:rPr>
      </w:pPr>
    </w:p>
    <w:p w:rsidR="00F91110" w:rsidRDefault="00F91110" w:rsidP="00F91110">
      <w:pPr>
        <w:tabs>
          <w:tab w:val="left" w:pos="3090"/>
        </w:tabs>
        <w:jc w:val="center"/>
        <w:rPr>
          <w:szCs w:val="28"/>
          <w:lang w:val="kk-KZ"/>
        </w:rPr>
      </w:pPr>
      <w:r>
        <w:rPr>
          <w:noProof/>
        </w:rPr>
        <w:drawing>
          <wp:inline distT="0" distB="0" distL="0" distR="0">
            <wp:extent cx="2362200" cy="34290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62200" cy="3429000"/>
                    </a:xfrm>
                    <a:prstGeom prst="rect">
                      <a:avLst/>
                    </a:prstGeom>
                    <a:noFill/>
                    <a:ln>
                      <a:noFill/>
                    </a:ln>
                  </pic:spPr>
                </pic:pic>
              </a:graphicData>
            </a:graphic>
          </wp:inline>
        </w:drawing>
      </w:r>
    </w:p>
    <w:p w:rsidR="00F91110" w:rsidRDefault="00F91110" w:rsidP="00F91110">
      <w:pPr>
        <w:tabs>
          <w:tab w:val="left" w:pos="3090"/>
        </w:tabs>
        <w:jc w:val="both"/>
        <w:rPr>
          <w:szCs w:val="28"/>
          <w:lang w:val="kk-KZ"/>
        </w:rPr>
      </w:pPr>
    </w:p>
    <w:p w:rsidR="00F91110" w:rsidRDefault="00F91110" w:rsidP="00F91110">
      <w:pPr>
        <w:tabs>
          <w:tab w:val="left" w:pos="3090"/>
        </w:tabs>
        <w:jc w:val="center"/>
        <w:rPr>
          <w:lang w:val="kk-KZ"/>
        </w:rPr>
      </w:pPr>
      <w:r>
        <w:rPr>
          <w:i/>
          <w:lang w:val="kk-KZ"/>
        </w:rPr>
        <w:t>1</w:t>
      </w:r>
      <w:r>
        <w:rPr>
          <w:lang w:val="kk-KZ"/>
        </w:rPr>
        <w:t xml:space="preserve">- айна; </w:t>
      </w:r>
      <w:r>
        <w:rPr>
          <w:i/>
          <w:lang w:val="kk-KZ"/>
        </w:rPr>
        <w:t>2</w:t>
      </w:r>
      <w:r>
        <w:rPr>
          <w:lang w:val="kk-KZ"/>
        </w:rPr>
        <w:t xml:space="preserve">- бұрыш өлшеу бөлігі; </w:t>
      </w:r>
      <w:r>
        <w:rPr>
          <w:i/>
          <w:lang w:val="kk-KZ"/>
        </w:rPr>
        <w:t>3</w:t>
      </w:r>
      <w:r>
        <w:rPr>
          <w:lang w:val="kk-KZ"/>
        </w:rPr>
        <w:t xml:space="preserve">- трегер; </w:t>
      </w:r>
      <w:r>
        <w:rPr>
          <w:i/>
          <w:lang w:val="kk-KZ"/>
        </w:rPr>
        <w:t>4</w:t>
      </w:r>
      <w:r>
        <w:rPr>
          <w:lang w:val="kk-KZ"/>
        </w:rPr>
        <w:t xml:space="preserve">- штатив; </w:t>
      </w:r>
      <w:r>
        <w:rPr>
          <w:i/>
          <w:lang w:val="kk-KZ"/>
        </w:rPr>
        <w:t>5</w:t>
      </w:r>
      <w:r>
        <w:rPr>
          <w:lang w:val="kk-KZ"/>
        </w:rPr>
        <w:t xml:space="preserve">- </w:t>
      </w:r>
      <w:r w:rsidRPr="00807940">
        <w:rPr>
          <w:lang w:val="kk-KZ"/>
        </w:rPr>
        <w:t>гироприставка.</w:t>
      </w:r>
    </w:p>
    <w:p w:rsidR="00F91110" w:rsidRDefault="00F91110" w:rsidP="00F91110">
      <w:pPr>
        <w:tabs>
          <w:tab w:val="left" w:pos="3090"/>
        </w:tabs>
        <w:jc w:val="both"/>
        <w:rPr>
          <w:b/>
          <w:lang w:val="kk-KZ"/>
        </w:rPr>
      </w:pPr>
    </w:p>
    <w:p w:rsidR="00F91110" w:rsidRPr="00D5527E" w:rsidRDefault="00F91110" w:rsidP="00F91110">
      <w:pPr>
        <w:tabs>
          <w:tab w:val="left" w:pos="3090"/>
        </w:tabs>
        <w:jc w:val="center"/>
        <w:rPr>
          <w:lang w:val="kk-KZ"/>
        </w:rPr>
      </w:pPr>
      <w:r>
        <w:rPr>
          <w:lang w:val="kk-KZ"/>
        </w:rPr>
        <w:t xml:space="preserve">Сурет </w:t>
      </w:r>
      <w:r w:rsidRPr="00D5527E">
        <w:rPr>
          <w:lang w:val="kk-KZ"/>
        </w:rPr>
        <w:t xml:space="preserve"> 1</w:t>
      </w:r>
      <w:r>
        <w:rPr>
          <w:lang w:val="kk-KZ"/>
        </w:rPr>
        <w:t xml:space="preserve">. </w:t>
      </w:r>
      <w:r w:rsidRPr="00D5527E">
        <w:rPr>
          <w:lang w:val="kk-KZ"/>
        </w:rPr>
        <w:t xml:space="preserve"> МВТ4</w:t>
      </w:r>
      <w:r>
        <w:rPr>
          <w:lang w:val="kk-KZ"/>
        </w:rPr>
        <w:t xml:space="preserve"> </w:t>
      </w:r>
      <w:r w:rsidRPr="00D5527E">
        <w:rPr>
          <w:lang w:val="kk-KZ"/>
        </w:rPr>
        <w:t xml:space="preserve"> гирокомпасы</w:t>
      </w:r>
    </w:p>
    <w:p w:rsidR="00F91110" w:rsidRDefault="00F91110" w:rsidP="00F91110">
      <w:pPr>
        <w:tabs>
          <w:tab w:val="left" w:pos="3090"/>
        </w:tabs>
        <w:jc w:val="both"/>
        <w:rPr>
          <w:szCs w:val="28"/>
          <w:lang w:val="kk-KZ"/>
        </w:rPr>
      </w:pPr>
    </w:p>
    <w:p w:rsidR="00F91110" w:rsidRDefault="00F91110" w:rsidP="00F91110">
      <w:pPr>
        <w:tabs>
          <w:tab w:val="left" w:pos="3090"/>
        </w:tabs>
        <w:ind w:firstLine="709"/>
        <w:jc w:val="both"/>
        <w:rPr>
          <w:lang w:val="kk-KZ"/>
        </w:rPr>
      </w:pPr>
      <w:r>
        <w:rPr>
          <w:szCs w:val="28"/>
          <w:lang w:val="kk-KZ"/>
        </w:rPr>
        <w:t xml:space="preserve">Маркшейдерлік-геодезиялық гирокомпастарды дайындаудың ауқымды жұмыстары Венгрия, АҚШ, Германия және т.б. елдерде жүргізіледі. Шетел фирмалары шығаратын гирокомпастар гиротеодолит атауын алды. Сол кезде торсионды МВТ2 және МВТ4 (сурет – 1) маркшейдерлік гирокомпастары негізгі қолданыста болды. Олар жер асты маркшейдерлік тірек торларын, жер асты түсірісін бағдарлау мен бақылау үшін арналған. Гиромотордың салмағы – </w:t>
      </w:r>
      <w:smartTag w:uri="urn:schemas-microsoft-com:office:smarttags" w:element="metricconverter">
        <w:smartTagPr>
          <w:attr w:name="ProductID" w:val="16 кг"/>
        </w:smartTagPr>
        <w:r>
          <w:rPr>
            <w:szCs w:val="28"/>
            <w:lang w:val="kk-KZ"/>
          </w:rPr>
          <w:t>16 кг</w:t>
        </w:r>
      </w:smartTag>
      <w:r>
        <w:rPr>
          <w:szCs w:val="28"/>
          <w:lang w:val="kk-KZ"/>
        </w:rPr>
        <w:t xml:space="preserve">. Жалпы комплекттің салмағы – </w:t>
      </w:r>
      <w:smartTag w:uri="urn:schemas-microsoft-com:office:smarttags" w:element="metricconverter">
        <w:smartTagPr>
          <w:attr w:name="ProductID" w:val="33 кг"/>
        </w:smartTagPr>
        <w:r>
          <w:rPr>
            <w:szCs w:val="28"/>
            <w:lang w:val="kk-KZ"/>
          </w:rPr>
          <w:t>33 кг</w:t>
        </w:r>
      </w:smartTag>
      <w:r>
        <w:rPr>
          <w:szCs w:val="28"/>
          <w:lang w:val="kk-KZ"/>
        </w:rPr>
        <w:t>. Гироскоптық азимутты анықтау дәлдігі 30″, бір азимутты анықтау ұзақтығы 25 мин. Гирокомпасты центрлеу және көкжиекке келтіру дәл теодолиттегідей</w:t>
      </w:r>
      <w:r>
        <w:rPr>
          <w:lang w:val="kk-KZ"/>
        </w:rPr>
        <w:t xml:space="preserve"> </w:t>
      </w:r>
      <w:r>
        <w:rPr>
          <w:szCs w:val="28"/>
          <w:lang w:val="kk-KZ"/>
        </w:rPr>
        <w:t>орындалады.</w:t>
      </w:r>
    </w:p>
    <w:p w:rsidR="00F91110" w:rsidRDefault="00F91110" w:rsidP="00F91110">
      <w:pPr>
        <w:tabs>
          <w:tab w:val="left" w:pos="3090"/>
        </w:tabs>
        <w:ind w:firstLine="709"/>
        <w:jc w:val="both"/>
        <w:rPr>
          <w:szCs w:val="28"/>
          <w:lang w:val="kk-KZ"/>
        </w:rPr>
      </w:pPr>
      <w:r>
        <w:rPr>
          <w:szCs w:val="28"/>
          <w:lang w:val="kk-KZ"/>
        </w:rPr>
        <w:t>Гироскопиялық әдіспен жер асты жүрісі қабырғасының дирекциондық бұрышын өлшеу жұмысы келесі тәртіппен орындалады:</w:t>
      </w:r>
    </w:p>
    <w:p w:rsidR="00F91110" w:rsidRDefault="00F91110" w:rsidP="00F91110">
      <w:pPr>
        <w:tabs>
          <w:tab w:val="left" w:pos="3090"/>
        </w:tabs>
        <w:ind w:firstLine="709"/>
        <w:jc w:val="both"/>
        <w:rPr>
          <w:szCs w:val="28"/>
          <w:lang w:val="kk-KZ"/>
        </w:rPr>
      </w:pPr>
      <w:r>
        <w:rPr>
          <w:szCs w:val="28"/>
          <w:lang w:val="kk-KZ"/>
        </w:rPr>
        <w:lastRenderedPageBreak/>
        <w:t>- рекогносцировкалау;</w:t>
      </w:r>
    </w:p>
    <w:p w:rsidR="00F91110" w:rsidRDefault="00F91110" w:rsidP="00F91110">
      <w:pPr>
        <w:tabs>
          <w:tab w:val="left" w:pos="3090"/>
        </w:tabs>
        <w:ind w:firstLine="709"/>
        <w:jc w:val="both"/>
        <w:rPr>
          <w:szCs w:val="28"/>
          <w:lang w:val="kk-KZ"/>
        </w:rPr>
      </w:pPr>
      <w:r>
        <w:rPr>
          <w:szCs w:val="28"/>
          <w:lang w:val="kk-KZ"/>
        </w:rPr>
        <w:t>- жер бетіндегі бастапқы қабырғаның гироскопиялық азимутын анықтау және гирокомпасқа түзетулерін есептеу;</w:t>
      </w:r>
    </w:p>
    <w:p w:rsidR="00F91110" w:rsidRDefault="00F91110" w:rsidP="00F91110">
      <w:pPr>
        <w:tabs>
          <w:tab w:val="left" w:pos="3090"/>
        </w:tabs>
        <w:ind w:firstLine="709"/>
        <w:jc w:val="both"/>
        <w:rPr>
          <w:szCs w:val="28"/>
          <w:lang w:val="kk-KZ"/>
        </w:rPr>
      </w:pPr>
      <w:r>
        <w:rPr>
          <w:szCs w:val="28"/>
          <w:lang w:val="kk-KZ"/>
        </w:rPr>
        <w:t>- шахтада бағдарланатын қабырғалардың гироскопиялық азимутын анықтау;</w:t>
      </w:r>
    </w:p>
    <w:p w:rsidR="00F91110" w:rsidRDefault="00F91110" w:rsidP="00F91110">
      <w:pPr>
        <w:numPr>
          <w:ilvl w:val="0"/>
          <w:numId w:val="1"/>
        </w:numPr>
        <w:tabs>
          <w:tab w:val="left" w:pos="3090"/>
        </w:tabs>
        <w:ind w:left="0" w:firstLine="709"/>
        <w:jc w:val="both"/>
        <w:rPr>
          <w:szCs w:val="28"/>
          <w:lang w:val="kk-KZ"/>
        </w:rPr>
      </w:pPr>
      <w:r>
        <w:rPr>
          <w:szCs w:val="28"/>
          <w:lang w:val="kk-KZ"/>
        </w:rPr>
        <w:t xml:space="preserve">нәтижелердің дәлдігін есептеу және бағалау. </w:t>
      </w:r>
    </w:p>
    <w:p w:rsidR="00F91110" w:rsidRPr="002D073C" w:rsidRDefault="00F91110" w:rsidP="00F91110">
      <w:pPr>
        <w:pStyle w:val="a3"/>
        <w:ind w:firstLine="709"/>
        <w:rPr>
          <w:lang w:val="kk-KZ"/>
        </w:rPr>
      </w:pPr>
      <w:r w:rsidRPr="002D073C">
        <w:rPr>
          <w:lang w:val="kk-KZ"/>
        </w:rPr>
        <w:t>Рекогносцировкалауды жұмыс басталғанға дейін жүргізеді. Оның мақсаты – жұмыс орындаудың сызбаларын мен гирокомпас орнатылатын бастапқы және бағдарланатын қабырғалар мен нүктелерді таңдау;</w:t>
      </w:r>
    </w:p>
    <w:p w:rsidR="00F91110" w:rsidRDefault="00F91110" w:rsidP="00F91110">
      <w:pPr>
        <w:tabs>
          <w:tab w:val="left" w:pos="3090"/>
        </w:tabs>
        <w:ind w:firstLine="709"/>
        <w:jc w:val="both"/>
        <w:rPr>
          <w:szCs w:val="28"/>
          <w:lang w:val="kk-KZ"/>
        </w:rPr>
      </w:pPr>
      <w:r>
        <w:rPr>
          <w:szCs w:val="28"/>
          <w:lang w:val="kk-KZ"/>
        </w:rPr>
        <w:t>Жер бетінде бастапқы бағыт ретінде дирекциондық бұрышы белгілі триангуляция мен полигонометрияның АВ қабырғасын (сурет–2,</w:t>
      </w:r>
      <w:r>
        <w:rPr>
          <w:i/>
          <w:szCs w:val="28"/>
          <w:lang w:val="kk-KZ"/>
        </w:rPr>
        <w:t>а</w:t>
      </w:r>
      <w:r>
        <w:rPr>
          <w:szCs w:val="28"/>
          <w:lang w:val="kk-KZ"/>
        </w:rPr>
        <w:t>) алады. Гирокомпасты бастапқы қабырғаның пункттерінің бірінде  орнатады, мысалы А нүктесінде.</w:t>
      </w:r>
    </w:p>
    <w:p w:rsidR="00F91110" w:rsidRDefault="00F91110" w:rsidP="00F91110">
      <w:pPr>
        <w:tabs>
          <w:tab w:val="left" w:pos="3090"/>
        </w:tabs>
        <w:ind w:firstLine="540"/>
        <w:jc w:val="both"/>
        <w:rPr>
          <w:szCs w:val="28"/>
          <w:lang w:val="kk-KZ"/>
        </w:rPr>
      </w:pPr>
      <w:r>
        <w:rPr>
          <w:noProof/>
        </w:rPr>
        <w:drawing>
          <wp:anchor distT="0" distB="0" distL="114300" distR="114300" simplePos="0" relativeHeight="251659264" behindDoc="1" locked="0" layoutInCell="1" allowOverlap="1">
            <wp:simplePos x="0" y="0"/>
            <wp:positionH relativeFrom="column">
              <wp:posOffset>1371600</wp:posOffset>
            </wp:positionH>
            <wp:positionV relativeFrom="paragraph">
              <wp:posOffset>144780</wp:posOffset>
            </wp:positionV>
            <wp:extent cx="3248025" cy="1647825"/>
            <wp:effectExtent l="0" t="0" r="9525" b="9525"/>
            <wp:wrapTight wrapText="bothSides">
              <wp:wrapPolygon edited="0">
                <wp:start x="0" y="0"/>
                <wp:lineTo x="0" y="21475"/>
                <wp:lineTo x="21537" y="21475"/>
                <wp:lineTo x="21537"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8025" cy="1647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540"/>
        <w:jc w:val="both"/>
        <w:rPr>
          <w:szCs w:val="28"/>
          <w:lang w:val="kk-KZ"/>
        </w:rPr>
      </w:pPr>
    </w:p>
    <w:p w:rsidR="00F91110" w:rsidRPr="00D5527E" w:rsidRDefault="00F91110" w:rsidP="00F91110">
      <w:pPr>
        <w:tabs>
          <w:tab w:val="left" w:pos="3090"/>
        </w:tabs>
        <w:ind w:firstLine="540"/>
        <w:jc w:val="both"/>
        <w:rPr>
          <w:lang w:val="kk-KZ"/>
        </w:rPr>
      </w:pPr>
      <w:r w:rsidRPr="00D5527E">
        <w:rPr>
          <w:lang w:val="kk-KZ"/>
        </w:rPr>
        <w:t xml:space="preserve">Сурет  2. </w:t>
      </w:r>
      <w:r>
        <w:rPr>
          <w:lang w:val="kk-KZ"/>
        </w:rPr>
        <w:t xml:space="preserve"> </w:t>
      </w:r>
      <w:r w:rsidRPr="00D5527E">
        <w:rPr>
          <w:lang w:val="kk-KZ"/>
        </w:rPr>
        <w:t>Жер бетінде (a) және шахтада (b) гироскоптық бағыттаудың сызбасы</w:t>
      </w:r>
    </w:p>
    <w:p w:rsidR="00F91110" w:rsidRDefault="00F91110" w:rsidP="00F91110">
      <w:pPr>
        <w:tabs>
          <w:tab w:val="left" w:pos="3090"/>
        </w:tabs>
        <w:ind w:firstLine="540"/>
        <w:jc w:val="both"/>
        <w:rPr>
          <w:szCs w:val="28"/>
          <w:lang w:val="kk-KZ"/>
        </w:rPr>
      </w:pPr>
    </w:p>
    <w:p w:rsidR="00F91110" w:rsidRDefault="00F91110" w:rsidP="00F91110">
      <w:pPr>
        <w:tabs>
          <w:tab w:val="left" w:pos="3090"/>
        </w:tabs>
        <w:ind w:firstLine="720"/>
        <w:jc w:val="both"/>
        <w:rPr>
          <w:szCs w:val="28"/>
          <w:lang w:val="kk-KZ"/>
        </w:rPr>
      </w:pPr>
      <w:r>
        <w:rPr>
          <w:szCs w:val="28"/>
          <w:lang w:val="kk-KZ"/>
        </w:rPr>
        <w:t xml:space="preserve">Электрқоректендіргішті қосып, гирокомпасты жұмыс режиміне ауыстырады. Режим тұрақтанғаннан кейін автоколлиматор көмегімен сезгіш элементтің тербелістерін бақылауға кіріседі. Содан кейін лимб бойынша </w:t>
      </w:r>
      <w:r>
        <w:rPr>
          <w:i/>
          <w:szCs w:val="28"/>
          <w:lang w:val="kk-KZ"/>
        </w:rPr>
        <w:t>N</w:t>
      </w:r>
      <w:r>
        <w:rPr>
          <w:szCs w:val="28"/>
          <w:lang w:val="kk-KZ"/>
        </w:rPr>
        <w:t xml:space="preserve"> есебін алады. Бақылау барысында сол сияқты бастапқы </w:t>
      </w:r>
      <w:r>
        <w:rPr>
          <w:i/>
          <w:szCs w:val="28"/>
          <w:lang w:val="kk-KZ"/>
        </w:rPr>
        <w:t>АВ</w:t>
      </w:r>
      <w:r>
        <w:rPr>
          <w:szCs w:val="28"/>
          <w:lang w:val="kk-KZ"/>
        </w:rPr>
        <w:t xml:space="preserve"> бағытын өлшеп, лимб бойынша орташа есеп алады. </w:t>
      </w:r>
    </w:p>
    <w:p w:rsidR="00F91110" w:rsidRDefault="00F91110" w:rsidP="00F91110">
      <w:pPr>
        <w:tabs>
          <w:tab w:val="left" w:pos="3090"/>
        </w:tabs>
        <w:ind w:firstLine="720"/>
        <w:jc w:val="both"/>
        <w:rPr>
          <w:szCs w:val="28"/>
          <w:lang w:val="kk-KZ"/>
        </w:rPr>
      </w:pPr>
      <w:r>
        <w:rPr>
          <w:szCs w:val="28"/>
          <w:lang w:val="kk-KZ"/>
        </w:rPr>
        <w:t>Сезгіш элементтің тепе-теңдік қалпында гиромотордың осі гирокомпас орнатылатын нүктенің географиялық меридиан жазықтығында солтүстікке С бағытталады, ал көру дүрбісі шартты «гирокомпастық» меридианның С</w:t>
      </w:r>
      <w:r>
        <w:rPr>
          <w:szCs w:val="28"/>
          <w:vertAlign w:val="subscript"/>
          <w:lang w:val="kk-KZ"/>
        </w:rPr>
        <w:t xml:space="preserve">Г </w:t>
      </w:r>
      <w:r>
        <w:rPr>
          <w:szCs w:val="28"/>
          <w:lang w:val="kk-KZ"/>
        </w:rPr>
        <w:t>солтүстігіне бағытталып, шын меридианмен тұрақты δ бұрышын орнатады, бұл гирокомпас түзетуі деп аталады:</w:t>
      </w:r>
    </w:p>
    <w:p w:rsidR="00F91110" w:rsidRDefault="00F91110" w:rsidP="00F91110">
      <w:pPr>
        <w:tabs>
          <w:tab w:val="left" w:pos="3090"/>
        </w:tabs>
        <w:ind w:firstLine="540"/>
        <w:jc w:val="both"/>
        <w:rPr>
          <w:szCs w:val="28"/>
          <w:lang w:val="kk-KZ"/>
        </w:rPr>
      </w:pPr>
    </w:p>
    <w:p w:rsidR="00F91110" w:rsidRDefault="00F91110" w:rsidP="00F91110">
      <w:pPr>
        <w:tabs>
          <w:tab w:val="left" w:pos="3090"/>
          <w:tab w:val="left" w:pos="8715"/>
          <w:tab w:val="right" w:pos="9355"/>
        </w:tabs>
        <w:jc w:val="right"/>
        <w:rPr>
          <w:szCs w:val="28"/>
          <w:lang w:val="kk-KZ"/>
        </w:rPr>
      </w:pPr>
      <w:r>
        <w:rPr>
          <w:position w:val="-10"/>
          <w:szCs w:val="28"/>
          <w:lang w:val="kk-KZ"/>
        </w:rPr>
        <w:object w:dxaOrig="19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6pt;height:21pt" o:ole="">
            <v:imagedata r:id="rId7" o:title=""/>
          </v:shape>
          <o:OLEObject Type="Embed" ProgID="Equation.3" ShapeID="_x0000_i1026" DrawAspect="Content" ObjectID="_1647089952" r:id="rId8"/>
        </w:object>
      </w:r>
      <w:r>
        <w:rPr>
          <w:szCs w:val="28"/>
          <w:lang w:val="kk-KZ"/>
        </w:rPr>
        <w:t xml:space="preserve"> ,                                                     (1.3)</w:t>
      </w:r>
    </w:p>
    <w:p w:rsidR="00F91110" w:rsidRDefault="00F91110" w:rsidP="00F91110">
      <w:pPr>
        <w:tabs>
          <w:tab w:val="left" w:pos="3090"/>
          <w:tab w:val="left" w:pos="8715"/>
          <w:tab w:val="right" w:pos="9355"/>
        </w:tabs>
        <w:jc w:val="right"/>
        <w:rPr>
          <w:szCs w:val="28"/>
          <w:lang w:val="kk-KZ"/>
        </w:rPr>
      </w:pPr>
    </w:p>
    <w:p w:rsidR="00F91110" w:rsidRDefault="00F91110" w:rsidP="00F91110">
      <w:pPr>
        <w:tabs>
          <w:tab w:val="left" w:pos="3090"/>
        </w:tabs>
        <w:ind w:firstLine="720"/>
        <w:jc w:val="both"/>
        <w:rPr>
          <w:szCs w:val="28"/>
          <w:lang w:val="kk-KZ"/>
        </w:rPr>
      </w:pPr>
      <w:r>
        <w:rPr>
          <w:szCs w:val="28"/>
          <w:lang w:val="kk-KZ"/>
        </w:rPr>
        <w:t xml:space="preserve">мұндағы </w:t>
      </w:r>
      <w:r>
        <w:rPr>
          <w:position w:val="-10"/>
          <w:szCs w:val="28"/>
          <w:lang w:val="kk-KZ"/>
        </w:rPr>
        <w:object w:dxaOrig="420" w:dyaOrig="340">
          <v:shape id="_x0000_i1027" type="#_x0000_t75" style="width:21pt;height:16.8pt" o:ole="">
            <v:imagedata r:id="rId9" o:title=""/>
          </v:shape>
          <o:OLEObject Type="Embed" ProgID="Equation.3" ShapeID="_x0000_i1027" DrawAspect="Content" ObjectID="_1647089953" r:id="rId10"/>
        </w:object>
      </w:r>
      <w:r>
        <w:rPr>
          <w:szCs w:val="28"/>
          <w:lang w:val="kk-KZ"/>
        </w:rPr>
        <w:t xml:space="preserve"> - АВ қабырғасының дирекциондық бұрышы; </w:t>
      </w:r>
    </w:p>
    <w:p w:rsidR="00F91110" w:rsidRDefault="00F91110" w:rsidP="00F91110">
      <w:pPr>
        <w:tabs>
          <w:tab w:val="left" w:pos="3090"/>
        </w:tabs>
        <w:ind w:firstLine="720"/>
        <w:jc w:val="both"/>
        <w:rPr>
          <w:szCs w:val="28"/>
          <w:lang w:val="kk-KZ"/>
        </w:rPr>
      </w:pPr>
      <w:r>
        <w:rPr>
          <w:szCs w:val="28"/>
          <w:lang w:val="kk-KZ"/>
        </w:rPr>
        <w:t xml:space="preserve">                 </w:t>
      </w:r>
      <w:r>
        <w:rPr>
          <w:position w:val="-10"/>
          <w:szCs w:val="28"/>
          <w:lang w:val="kk-KZ"/>
        </w:rPr>
        <w:object w:dxaOrig="300" w:dyaOrig="340">
          <v:shape id="_x0000_i1028" type="#_x0000_t75" style="width:15pt;height:16.8pt" o:ole="">
            <v:imagedata r:id="rId11" o:title=""/>
          </v:shape>
          <o:OLEObject Type="Embed" ProgID="Equation.3" ShapeID="_x0000_i1028" DrawAspect="Content" ObjectID="_1647089954" r:id="rId12"/>
        </w:object>
      </w:r>
      <w:r>
        <w:rPr>
          <w:szCs w:val="28"/>
          <w:lang w:val="kk-KZ"/>
        </w:rPr>
        <w:t xml:space="preserve"> - А нүктесінде жазыңқы меридиандардың жақындасуы;</w:t>
      </w:r>
    </w:p>
    <w:p w:rsidR="00F91110" w:rsidRDefault="00F91110" w:rsidP="00F91110">
      <w:pPr>
        <w:tabs>
          <w:tab w:val="left" w:pos="3090"/>
        </w:tabs>
        <w:ind w:firstLine="720"/>
        <w:jc w:val="both"/>
        <w:rPr>
          <w:szCs w:val="28"/>
          <w:lang w:val="kk-KZ"/>
        </w:rPr>
      </w:pPr>
      <w:r>
        <w:rPr>
          <w:szCs w:val="28"/>
          <w:lang w:val="kk-KZ"/>
        </w:rPr>
        <w:t xml:space="preserve">                </w:t>
      </w:r>
      <w:r>
        <w:rPr>
          <w:position w:val="-10"/>
          <w:szCs w:val="28"/>
          <w:lang w:val="kk-KZ"/>
        </w:rPr>
        <w:object w:dxaOrig="440" w:dyaOrig="340">
          <v:shape id="_x0000_i1029" type="#_x0000_t75" style="width:22.2pt;height:16.8pt" o:ole="">
            <v:imagedata r:id="rId13" o:title=""/>
          </v:shape>
          <o:OLEObject Type="Embed" ProgID="Equation.3" ShapeID="_x0000_i1029" DrawAspect="Content" ObjectID="_1647089955" r:id="rId14"/>
        </w:object>
      </w:r>
      <w:r>
        <w:rPr>
          <w:szCs w:val="28"/>
          <w:lang w:val="kk-KZ"/>
        </w:rPr>
        <w:t xml:space="preserve"> -</w:t>
      </w:r>
      <w:r w:rsidRPr="00807940">
        <w:rPr>
          <w:szCs w:val="28"/>
          <w:lang w:val="kk-KZ"/>
        </w:rPr>
        <w:t xml:space="preserve"> </w:t>
      </w:r>
      <w:r>
        <w:rPr>
          <w:szCs w:val="28"/>
          <w:lang w:val="kk-KZ"/>
        </w:rPr>
        <w:t xml:space="preserve">АВ қабырғасының гироскопиялық азимуты. </w:t>
      </w:r>
    </w:p>
    <w:p w:rsidR="00F91110" w:rsidRDefault="00F91110" w:rsidP="00F91110">
      <w:pPr>
        <w:tabs>
          <w:tab w:val="left" w:pos="750"/>
          <w:tab w:val="left" w:pos="3090"/>
        </w:tabs>
        <w:ind w:firstLine="720"/>
        <w:jc w:val="both"/>
        <w:rPr>
          <w:szCs w:val="28"/>
          <w:lang w:val="kk-KZ"/>
        </w:rPr>
      </w:pPr>
      <w:r>
        <w:rPr>
          <w:szCs w:val="28"/>
          <w:lang w:val="kk-KZ"/>
        </w:rPr>
        <w:t xml:space="preserve">Бастапқы қабырғаның гироскопиялық азимутын екі рет анықтайды. Бірінші рет – шахтада бағдарланатын гироскоптық азимуттарды анықтау </w:t>
      </w:r>
      <w:r>
        <w:rPr>
          <w:szCs w:val="28"/>
          <w:lang w:val="kk-KZ"/>
        </w:rPr>
        <w:lastRenderedPageBreak/>
        <w:t xml:space="preserve">алдында, екінші рет – осы жұмыстарды аяқтағаннан кейін. Гирокомпас түзетуін анықталғандардың орташасы ретінде есептейді. </w:t>
      </w:r>
    </w:p>
    <w:p w:rsidR="00F91110" w:rsidRDefault="00F91110" w:rsidP="00F91110">
      <w:pPr>
        <w:tabs>
          <w:tab w:val="left" w:pos="750"/>
          <w:tab w:val="left" w:pos="3090"/>
        </w:tabs>
        <w:ind w:firstLine="720"/>
        <w:jc w:val="both"/>
        <w:rPr>
          <w:szCs w:val="28"/>
          <w:lang w:val="kk-KZ"/>
        </w:rPr>
      </w:pPr>
      <w:r>
        <w:rPr>
          <w:szCs w:val="28"/>
          <w:lang w:val="kk-KZ"/>
        </w:rPr>
        <w:t xml:space="preserve">Шахтада бағдарланатын қабырғаны гирокомпасты орнатуға болатын </w:t>
      </w:r>
      <w:r>
        <w:rPr>
          <w:i/>
          <w:szCs w:val="28"/>
          <w:lang w:val="kk-KZ"/>
        </w:rPr>
        <w:t>ЕD</w:t>
      </w:r>
      <w:r>
        <w:rPr>
          <w:szCs w:val="28"/>
          <w:lang w:val="kk-KZ"/>
        </w:rPr>
        <w:t xml:space="preserve"> тұрақты маркшейдерлік пункттерінің (сурет–2,</w:t>
      </w:r>
      <w:r>
        <w:rPr>
          <w:i/>
          <w:szCs w:val="28"/>
          <w:lang w:val="kk-KZ"/>
        </w:rPr>
        <w:t>б</w:t>
      </w:r>
      <w:r>
        <w:rPr>
          <w:szCs w:val="28"/>
          <w:lang w:val="kk-KZ"/>
        </w:rPr>
        <w:t xml:space="preserve">) арасынан таңдайды. Қабырғаның ұзындығы </w:t>
      </w:r>
      <w:smartTag w:uri="urn:schemas-microsoft-com:office:smarttags" w:element="metricconverter">
        <w:smartTagPr>
          <w:attr w:name="ProductID" w:val="50 м"/>
        </w:smartTagPr>
        <w:r>
          <w:rPr>
            <w:szCs w:val="28"/>
            <w:lang w:val="kk-KZ"/>
          </w:rPr>
          <w:t>50 м</w:t>
        </w:r>
      </w:smartTag>
      <w:r>
        <w:rPr>
          <w:szCs w:val="28"/>
          <w:lang w:val="kk-KZ"/>
        </w:rPr>
        <w:t xml:space="preserve"> аз болмау керек. Шахтадағы гироскоптық азимут жер бетіндегі сияқты, кем дегенде екі рет өлшеніп, олардың орташа мәні табылады. </w:t>
      </w:r>
    </w:p>
    <w:p w:rsidR="00F91110" w:rsidRDefault="00F91110" w:rsidP="00F91110">
      <w:pPr>
        <w:tabs>
          <w:tab w:val="left" w:pos="750"/>
          <w:tab w:val="left" w:pos="3090"/>
        </w:tabs>
        <w:ind w:firstLine="720"/>
        <w:jc w:val="both"/>
        <w:rPr>
          <w:szCs w:val="28"/>
          <w:lang w:val="kk-KZ"/>
        </w:rPr>
      </w:pPr>
      <w:r>
        <w:rPr>
          <w:szCs w:val="28"/>
          <w:lang w:val="kk-KZ"/>
        </w:rPr>
        <w:t xml:space="preserve">Шахтада бағдарланатын </w:t>
      </w:r>
      <w:r>
        <w:rPr>
          <w:i/>
          <w:szCs w:val="28"/>
          <w:lang w:val="kk-KZ"/>
        </w:rPr>
        <w:t xml:space="preserve">ЕD </w:t>
      </w:r>
      <w:r>
        <w:rPr>
          <w:szCs w:val="28"/>
          <w:lang w:val="kk-KZ"/>
        </w:rPr>
        <w:t>бағытының дирекциондық бұрышын, δ түзетуін ескеріп, келесі формуламен анықтайды:</w:t>
      </w:r>
    </w:p>
    <w:p w:rsidR="00F91110" w:rsidRDefault="00F91110" w:rsidP="00F91110">
      <w:pPr>
        <w:tabs>
          <w:tab w:val="left" w:pos="750"/>
          <w:tab w:val="left" w:pos="3090"/>
        </w:tabs>
        <w:ind w:firstLine="720"/>
        <w:jc w:val="both"/>
        <w:rPr>
          <w:szCs w:val="28"/>
          <w:lang w:val="kk-KZ"/>
        </w:rPr>
      </w:pPr>
    </w:p>
    <w:p w:rsidR="00F91110" w:rsidRDefault="00F91110" w:rsidP="00F91110">
      <w:pPr>
        <w:tabs>
          <w:tab w:val="left" w:pos="3090"/>
          <w:tab w:val="left" w:pos="8715"/>
          <w:tab w:val="right" w:pos="9355"/>
        </w:tabs>
        <w:ind w:firstLine="720"/>
        <w:jc w:val="right"/>
        <w:rPr>
          <w:szCs w:val="28"/>
          <w:lang w:val="kk-KZ"/>
        </w:rPr>
      </w:pPr>
      <w:r>
        <w:rPr>
          <w:position w:val="-10"/>
          <w:szCs w:val="28"/>
          <w:lang w:val="kk-KZ"/>
        </w:rPr>
        <w:object w:dxaOrig="3460" w:dyaOrig="340">
          <v:shape id="_x0000_i1030" type="#_x0000_t75" style="width:198pt;height:19.8pt" o:ole="">
            <v:imagedata r:id="rId15" o:title=""/>
          </v:shape>
          <o:OLEObject Type="Embed" ProgID="Equation.3" ShapeID="_x0000_i1030" DrawAspect="Content" ObjectID="_1647089956" r:id="rId16"/>
        </w:object>
      </w:r>
      <w:r>
        <w:rPr>
          <w:szCs w:val="28"/>
          <w:lang w:val="kk-KZ"/>
        </w:rPr>
        <w:t xml:space="preserve">                               (1.4)</w:t>
      </w:r>
    </w:p>
    <w:p w:rsidR="00F91110" w:rsidRDefault="00F91110" w:rsidP="00F91110">
      <w:pPr>
        <w:tabs>
          <w:tab w:val="left" w:pos="3090"/>
          <w:tab w:val="left" w:pos="8715"/>
          <w:tab w:val="right" w:pos="9355"/>
        </w:tabs>
        <w:ind w:firstLine="720"/>
        <w:jc w:val="right"/>
        <w:rPr>
          <w:szCs w:val="28"/>
          <w:lang w:val="kk-KZ"/>
        </w:rPr>
      </w:pPr>
    </w:p>
    <w:p w:rsidR="00F91110" w:rsidRDefault="00F91110" w:rsidP="00F91110">
      <w:pPr>
        <w:tabs>
          <w:tab w:val="left" w:pos="750"/>
          <w:tab w:val="left" w:pos="3090"/>
        </w:tabs>
        <w:ind w:firstLine="720"/>
        <w:jc w:val="both"/>
        <w:rPr>
          <w:szCs w:val="28"/>
          <w:lang w:val="kk-KZ"/>
        </w:rPr>
      </w:pPr>
      <w:r>
        <w:rPr>
          <w:szCs w:val="28"/>
          <w:lang w:val="kk-KZ"/>
        </w:rPr>
        <w:t xml:space="preserve">Гироскоптық бағдарлау тек бір мәселені шешеді – дирекциондық бұрышты анықтау. </w:t>
      </w:r>
      <w:r>
        <w:rPr>
          <w:i/>
          <w:szCs w:val="28"/>
          <w:lang w:val="kk-KZ"/>
        </w:rPr>
        <w:t>х, у, z</w:t>
      </w:r>
      <w:r>
        <w:rPr>
          <w:szCs w:val="28"/>
          <w:lang w:val="kk-KZ"/>
        </w:rPr>
        <w:t xml:space="preserve"> координаталары өздігінен геометриялық әдіспен беріледі. </w:t>
      </w:r>
    </w:p>
    <w:p w:rsidR="00F91110" w:rsidRDefault="00F91110" w:rsidP="00F91110">
      <w:pPr>
        <w:tabs>
          <w:tab w:val="left" w:pos="750"/>
          <w:tab w:val="left" w:pos="3090"/>
        </w:tabs>
        <w:ind w:firstLine="720"/>
        <w:jc w:val="both"/>
        <w:rPr>
          <w:szCs w:val="28"/>
          <w:lang w:val="kk-KZ"/>
        </w:rPr>
      </w:pPr>
    </w:p>
    <w:p w:rsidR="00F91110" w:rsidRDefault="00F91110" w:rsidP="00F91110">
      <w:pPr>
        <w:ind w:firstLine="720"/>
        <w:jc w:val="center"/>
        <w:rPr>
          <w:lang w:val="kk-KZ"/>
        </w:rPr>
      </w:pPr>
      <w:r>
        <w:rPr>
          <w:szCs w:val="28"/>
          <w:lang w:val="kk-KZ"/>
        </w:rPr>
        <w:t>ГИРОТЕОДОЛИТ АСПАБЫ ТУРАЛЫ ЖАЛПЫ ТҮСІНІК</w:t>
      </w:r>
    </w:p>
    <w:p w:rsidR="00F91110" w:rsidRDefault="00F91110" w:rsidP="00F91110">
      <w:pPr>
        <w:ind w:firstLine="851"/>
        <w:jc w:val="both"/>
        <w:rPr>
          <w:szCs w:val="28"/>
          <w:lang w:val="kk-KZ"/>
        </w:rPr>
      </w:pPr>
    </w:p>
    <w:p w:rsidR="00F91110" w:rsidRPr="008518DD" w:rsidRDefault="00F91110" w:rsidP="00F91110">
      <w:pPr>
        <w:ind w:firstLine="851"/>
        <w:jc w:val="both"/>
        <w:rPr>
          <w:szCs w:val="28"/>
          <w:lang w:val="kk-KZ"/>
        </w:rPr>
      </w:pPr>
      <w:r>
        <w:rPr>
          <w:szCs w:val="28"/>
          <w:lang w:val="kk-KZ"/>
        </w:rPr>
        <w:t xml:space="preserve">Гиротеодолит </w:t>
      </w:r>
      <w:r w:rsidRPr="008518DD">
        <w:rPr>
          <w:szCs w:val="28"/>
          <w:lang w:val="kk-KZ"/>
        </w:rPr>
        <w:t xml:space="preserve">– </w:t>
      </w:r>
      <w:r>
        <w:rPr>
          <w:szCs w:val="28"/>
          <w:lang w:val="kk-KZ"/>
        </w:rPr>
        <w:t xml:space="preserve">бірегей геодезиялық аспап. Геодезиялық, әсіріесе, маркейшейдерлік тәжірибеде жер асты құрылыстарында бағдарлық бағыттарды автономды анықтаудың проблемасы өте жиі пайба болады, сондықтан осындай жағдайда гиротеодолиттер мен гироскоптарға альтернатива табу өте қиын. Өз кезінде бұл геодезиялық аспаптар қарулы күштер қызметінде қару жүйесін жылдам бағдарлау үшін құрастырылған. Бірақ технологияның дамуы, нақтылай </w:t>
      </w:r>
      <w:r w:rsidRPr="008518DD">
        <w:rPr>
          <w:szCs w:val="28"/>
          <w:lang w:val="kk-KZ"/>
        </w:rPr>
        <w:t xml:space="preserve">GPS </w:t>
      </w:r>
      <w:r>
        <w:rPr>
          <w:szCs w:val="28"/>
          <w:lang w:val="kk-KZ"/>
        </w:rPr>
        <w:t xml:space="preserve">жүйесінің, қазіргі жағдайларда мұндай аспаптардан бас тартуға мүмкіншілік берді. Серіктердің сигналдарын қабылдауға мүмкіндігі жоқ жабық  құрылыстарда бұл проблема қалады. Әрине, ірі мамандандырылған кәсіпорындарда бұл проблема тәжірибеден өткен әдістемелерді, жаңа заманға сай және өте қымбат бағалы геодезиялық техниканы қолдану арқылы шешілетінін айта кету қажет. Бірақ бұл жұмыс осындай проблемалармен жүйелі түрде ұшырасып отыратын шағын кәсіпорындарға арналған. </w:t>
      </w:r>
    </w:p>
    <w:p w:rsidR="00F91110" w:rsidRPr="00280D13" w:rsidRDefault="00F91110" w:rsidP="00F91110">
      <w:pPr>
        <w:ind w:firstLine="851"/>
        <w:jc w:val="both"/>
        <w:rPr>
          <w:szCs w:val="28"/>
          <w:lang w:val="kk-KZ"/>
        </w:rPr>
      </w:pPr>
      <w:r>
        <w:rPr>
          <w:szCs w:val="28"/>
          <w:lang w:val="kk-KZ"/>
        </w:rPr>
        <w:t>Тоннельдерді, шахталарды, топографиялық байланыстыруды және т.б. бағдарлауға арналған гироскопиялық визирлік құрылғы - гиротеодолит бағдарланатын бағыттың азимутын анықтауға қызмет атқарады, және маркшейдерлік, геодезиялық, топографиялық жұмыстарында кең қолданылады</w:t>
      </w:r>
      <w:r w:rsidRPr="005F117D">
        <w:rPr>
          <w:szCs w:val="28"/>
          <w:lang w:val="kk-KZ"/>
        </w:rPr>
        <w:t xml:space="preserve"> </w:t>
      </w:r>
      <w:r w:rsidRPr="00BC6097">
        <w:rPr>
          <w:szCs w:val="28"/>
          <w:lang w:val="kk-KZ"/>
        </w:rPr>
        <w:t>(</w:t>
      </w:r>
      <w:r>
        <w:rPr>
          <w:szCs w:val="28"/>
          <w:lang w:val="kk-KZ"/>
        </w:rPr>
        <w:t>сурет 3</w:t>
      </w:r>
      <w:r w:rsidRPr="00BC6097">
        <w:rPr>
          <w:szCs w:val="28"/>
          <w:lang w:val="kk-KZ"/>
        </w:rPr>
        <w:t>)</w:t>
      </w:r>
      <w:r>
        <w:rPr>
          <w:szCs w:val="28"/>
          <w:lang w:val="kk-KZ"/>
        </w:rPr>
        <w:t>.</w:t>
      </w:r>
      <w:r w:rsidRPr="005F117D">
        <w:rPr>
          <w:szCs w:val="28"/>
          <w:lang w:val="kk-KZ"/>
        </w:rPr>
        <w:t xml:space="preserve"> </w:t>
      </w:r>
    </w:p>
    <w:p w:rsidR="00F91110" w:rsidRDefault="00F91110" w:rsidP="00F91110">
      <w:pPr>
        <w:ind w:firstLine="851"/>
        <w:jc w:val="center"/>
        <w:rPr>
          <w:noProof/>
          <w:lang w:val="en-US"/>
        </w:rPr>
      </w:pPr>
      <w:r w:rsidRPr="006C6286">
        <w:rPr>
          <w:noProof/>
        </w:rPr>
        <w:lastRenderedPageBreak/>
        <w:drawing>
          <wp:inline distT="0" distB="0" distL="0" distR="0">
            <wp:extent cx="1196340" cy="182880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6340" cy="1828800"/>
                    </a:xfrm>
                    <a:prstGeom prst="rect">
                      <a:avLst/>
                    </a:prstGeom>
                    <a:noFill/>
                    <a:ln>
                      <a:noFill/>
                    </a:ln>
                  </pic:spPr>
                </pic:pic>
              </a:graphicData>
            </a:graphic>
          </wp:inline>
        </w:drawing>
      </w:r>
    </w:p>
    <w:p w:rsidR="00F91110" w:rsidRDefault="00F91110" w:rsidP="00F91110">
      <w:pPr>
        <w:ind w:firstLine="851"/>
        <w:jc w:val="center"/>
        <w:rPr>
          <w:szCs w:val="28"/>
          <w:lang w:val="kk-KZ"/>
        </w:rPr>
      </w:pPr>
    </w:p>
    <w:p w:rsidR="00F91110" w:rsidRDefault="00F91110" w:rsidP="00F91110">
      <w:pPr>
        <w:ind w:firstLine="851"/>
        <w:jc w:val="center"/>
        <w:rPr>
          <w:szCs w:val="28"/>
          <w:lang w:val="kk-KZ"/>
        </w:rPr>
      </w:pPr>
      <w:r>
        <w:rPr>
          <w:szCs w:val="28"/>
          <w:lang w:val="kk-KZ"/>
        </w:rPr>
        <w:t xml:space="preserve">Сурет 3 </w:t>
      </w:r>
      <w:r w:rsidRPr="00807940">
        <w:rPr>
          <w:szCs w:val="28"/>
          <w:lang w:val="kk-KZ"/>
        </w:rPr>
        <w:t xml:space="preserve">- </w:t>
      </w:r>
      <w:r>
        <w:rPr>
          <w:szCs w:val="28"/>
          <w:lang w:val="kk-KZ"/>
        </w:rPr>
        <w:t>Гиротеодолит</w:t>
      </w:r>
    </w:p>
    <w:p w:rsidR="00F91110" w:rsidRPr="005F117D" w:rsidRDefault="00F91110" w:rsidP="00F91110">
      <w:pPr>
        <w:ind w:firstLine="851"/>
        <w:jc w:val="center"/>
        <w:rPr>
          <w:szCs w:val="28"/>
          <w:lang w:val="kk-KZ"/>
        </w:rPr>
      </w:pPr>
    </w:p>
    <w:p w:rsidR="00F91110" w:rsidRDefault="00F91110" w:rsidP="00F91110">
      <w:pPr>
        <w:ind w:firstLine="851"/>
        <w:jc w:val="both"/>
        <w:rPr>
          <w:szCs w:val="28"/>
          <w:lang w:val="kk-KZ"/>
        </w:rPr>
      </w:pPr>
      <w:r>
        <w:rPr>
          <w:szCs w:val="28"/>
          <w:lang w:val="kk-KZ"/>
        </w:rPr>
        <w:t>Жұмыс принципі бойынша гиротеодолит гирокомпас болып табылады және жер беті гирокомпастары типіне тиеселі. Кейбір гиротеодолиттер теңіздік гирокомпастар негізінде құрастырылған. Гиротеодолит сызбаларының тізбегі Фуко компасы принципіне негізделіп жасалған, яғни оларды екі деңгейлі астатиттік гироскоп қолданылған. Үйкеліс моментін және өзге де әсерлерді азайту үшін гиротеодолитте ауа, сұйық, торсионды және т.б. подвестер қолданылады. Гироскопиялық сезімтал элементтен басқа, сезімтал элементтің орналасу есептерін ашуға және бағдарланған бағыттың азимутын анықтауға арналған бұрыш өлшемдік құрығысы бар. Бұрышөлшеуіш құрылғы теодолит және автоколлимациялық дүрбіден тұрады (оның алидадасымен тығыз байланысқан). Гироскоп осі меридиан жазықтығына қатысты тербеліс жасайтындықтан, гиротеодолитте  нақты меридиан бағыты гиротеодолитте сезімтал элементтің реверсия нүктелерін және олардың орташалануын автоколлимацмялық дүрбі көмегімен бақылау жолымен анықталады. Бақылау сезімтал элементте бекітілген айнада проекцияланатын штрих бойынша жүргізіледі. Осы кезде автоколлимациялық дүрбінің визирлік сызығы гироскоп осіне параллель орналасатын болады. Азимутты анықтау теодолитпен байланысты шкала бойынша жүргізіледі. Гиротеодолит жоғары дәлдікке ие (қателіктер бұрыштық минут бірліктерінен бірнеше бұрыштық секунд бірліктеріне дейін).</w:t>
      </w:r>
    </w:p>
    <w:p w:rsidR="00F91110" w:rsidRDefault="00F91110" w:rsidP="00F91110">
      <w:pPr>
        <w:ind w:firstLine="851"/>
        <w:jc w:val="both"/>
        <w:rPr>
          <w:szCs w:val="28"/>
          <w:lang w:val="kk-KZ"/>
        </w:rPr>
      </w:pPr>
    </w:p>
    <w:p w:rsidR="00F91110" w:rsidRDefault="00F91110" w:rsidP="00F91110">
      <w:pPr>
        <w:ind w:firstLine="851"/>
        <w:jc w:val="center"/>
        <w:rPr>
          <w:szCs w:val="28"/>
          <w:lang w:val="kk-KZ"/>
        </w:rPr>
      </w:pPr>
      <w:r>
        <w:rPr>
          <w:szCs w:val="28"/>
          <w:lang w:val="kk-KZ"/>
        </w:rPr>
        <w:t>ГИРОТЕОДОЛИТТІҢ ҚҰРЫЛЫМДЫҚ СХЕМАСЫ</w:t>
      </w:r>
    </w:p>
    <w:p w:rsidR="00F91110" w:rsidRDefault="00F91110" w:rsidP="00F91110">
      <w:pPr>
        <w:ind w:firstLine="851"/>
        <w:jc w:val="center"/>
        <w:rPr>
          <w:szCs w:val="28"/>
          <w:lang w:val="kk-KZ"/>
        </w:rPr>
      </w:pPr>
    </w:p>
    <w:p w:rsidR="00F91110" w:rsidRPr="005F117D" w:rsidRDefault="00F91110" w:rsidP="00F91110">
      <w:pPr>
        <w:ind w:firstLine="851"/>
        <w:jc w:val="both"/>
        <w:rPr>
          <w:szCs w:val="28"/>
          <w:lang w:val="kk-KZ"/>
        </w:rPr>
      </w:pPr>
      <w:r>
        <w:rPr>
          <w:szCs w:val="28"/>
          <w:lang w:val="kk-KZ"/>
        </w:rPr>
        <w:t xml:space="preserve">Бағдарлаудың гироскопиялық әдісін қарастыру негізінде гиротеодолиттің келесідей құрылымдық схемасын белгілеуге болады. Гиротеодолитте сезімтал элементі болуы тиіс, мысалы маятник типті гироскопиялық датчик; реверсия моменттерінде жазық дөңгелек бойынша есеп алуға мүмкіндік беретін және азимутты беру үшін (бағдарлық пункт) жер бетіндегі затқа визирлеуге мүмкіндік беретін  бақылау жүйесі бар штативте орналасқан бұрышөлшеуіш құрылғы; гиротеодолиттің барлық энергетикалық байламдарды қамтамасыз ететін қуат көзі бар блок </w:t>
      </w:r>
      <w:r w:rsidRPr="00BC6097">
        <w:rPr>
          <w:szCs w:val="28"/>
          <w:lang w:val="kk-KZ"/>
        </w:rPr>
        <w:t>(</w:t>
      </w:r>
      <w:r>
        <w:rPr>
          <w:szCs w:val="28"/>
          <w:lang w:val="kk-KZ"/>
        </w:rPr>
        <w:t>сурет 4</w:t>
      </w:r>
      <w:r w:rsidRPr="00BC6097">
        <w:rPr>
          <w:szCs w:val="28"/>
          <w:lang w:val="kk-KZ"/>
        </w:rPr>
        <w:t>).</w:t>
      </w:r>
    </w:p>
    <w:p w:rsidR="00F91110" w:rsidRDefault="00F91110" w:rsidP="00F91110">
      <w:pPr>
        <w:ind w:firstLine="851"/>
        <w:jc w:val="both"/>
        <w:rPr>
          <w:szCs w:val="28"/>
          <w:lang w:val="kk-KZ"/>
        </w:rPr>
      </w:pPr>
      <w:r>
        <w:rPr>
          <w:szCs w:val="28"/>
          <w:lang w:val="kk-KZ"/>
        </w:rPr>
        <w:t xml:space="preserve">Гиротеодолитпен бақылау кезінде барлық өлшеулерді бақылау нүктелеріндегі отвестік сызықтар мен горизонт жазықтығына жатқызады. </w:t>
      </w:r>
      <w:r>
        <w:rPr>
          <w:szCs w:val="28"/>
          <w:lang w:val="kk-KZ"/>
        </w:rPr>
        <w:lastRenderedPageBreak/>
        <w:t>Тиісінше, гироскопиялық анықталған азимут астрономиялық азимутпен теңдес.</w:t>
      </w:r>
    </w:p>
    <w:p w:rsidR="00F91110" w:rsidRPr="00807940" w:rsidRDefault="00F91110" w:rsidP="00F91110">
      <w:pPr>
        <w:ind w:firstLine="851"/>
        <w:jc w:val="both"/>
        <w:rPr>
          <w:szCs w:val="28"/>
          <w:lang w:val="kk-KZ"/>
        </w:rPr>
      </w:pPr>
      <w:r>
        <w:rPr>
          <w:szCs w:val="28"/>
          <w:lang w:val="kk-KZ"/>
        </w:rPr>
        <w:t xml:space="preserve">Реверсияның </w:t>
      </w:r>
      <w:r w:rsidRPr="00543C5F">
        <w:rPr>
          <w:szCs w:val="28"/>
          <w:lang w:val="kk-KZ"/>
        </w:rPr>
        <w:t>n</w:t>
      </w:r>
      <w:r w:rsidRPr="00944EA7">
        <w:rPr>
          <w:szCs w:val="28"/>
          <w:vertAlign w:val="subscript"/>
          <w:lang w:val="kk-KZ"/>
        </w:rPr>
        <w:t>1’</w:t>
      </w:r>
      <w:r w:rsidRPr="00543C5F">
        <w:rPr>
          <w:szCs w:val="28"/>
          <w:lang w:val="kk-KZ"/>
        </w:rPr>
        <w:t xml:space="preserve"> n</w:t>
      </w:r>
      <w:r w:rsidRPr="00944EA7">
        <w:rPr>
          <w:szCs w:val="28"/>
          <w:vertAlign w:val="subscript"/>
          <w:lang w:val="kk-KZ"/>
        </w:rPr>
        <w:t>2’</w:t>
      </w:r>
      <w:r w:rsidRPr="00543C5F">
        <w:rPr>
          <w:szCs w:val="28"/>
          <w:lang w:val="kk-KZ"/>
        </w:rPr>
        <w:t xml:space="preserve"> n</w:t>
      </w:r>
      <w:r w:rsidRPr="00944EA7">
        <w:rPr>
          <w:szCs w:val="28"/>
          <w:vertAlign w:val="subscript"/>
          <w:lang w:val="kk-KZ"/>
        </w:rPr>
        <w:t xml:space="preserve">3  </w:t>
      </w:r>
      <w:r>
        <w:rPr>
          <w:szCs w:val="28"/>
          <w:lang w:val="kk-KZ"/>
        </w:rPr>
        <w:t xml:space="preserve">нүктелерінің есептерін ала отыра жазық дөңгелек бойынша, сезімтал элементтің тербелістердің </w:t>
      </w:r>
      <w:r w:rsidRPr="00E04757">
        <w:rPr>
          <w:szCs w:val="28"/>
          <w:lang w:val="kk-KZ"/>
        </w:rPr>
        <w:t>NO</w:t>
      </w:r>
      <w:r>
        <w:rPr>
          <w:szCs w:val="28"/>
          <w:lang w:val="kk-KZ"/>
        </w:rPr>
        <w:t xml:space="preserve"> салмақ тұрақтылықтарынының орналасуының есебін келесі формуламен анықтайды.</w:t>
      </w:r>
    </w:p>
    <w:p w:rsidR="00F91110" w:rsidRPr="00807940" w:rsidRDefault="00F91110" w:rsidP="00F91110">
      <w:pPr>
        <w:ind w:firstLine="851"/>
        <w:jc w:val="both"/>
        <w:rPr>
          <w:szCs w:val="28"/>
          <w:lang w:val="kk-KZ"/>
        </w:rPr>
      </w:pPr>
    </w:p>
    <w:p w:rsidR="00F91110" w:rsidRDefault="00F91110" w:rsidP="00F91110">
      <w:pPr>
        <w:ind w:firstLine="851"/>
        <w:jc w:val="center"/>
        <w:rPr>
          <w:szCs w:val="28"/>
          <w:lang w:val="kk-KZ"/>
        </w:rPr>
      </w:pPr>
      <w:r w:rsidRPr="00807940">
        <w:rPr>
          <w:szCs w:val="28"/>
          <w:lang w:val="kk-KZ"/>
        </w:rPr>
        <w:t>NO=0.5[(n1+n2)/2+(n2+n3)/2]</w:t>
      </w:r>
    </w:p>
    <w:p w:rsidR="00F91110" w:rsidRPr="005F117D" w:rsidRDefault="00F91110" w:rsidP="00F91110">
      <w:pPr>
        <w:ind w:firstLine="851"/>
        <w:jc w:val="both"/>
        <w:rPr>
          <w:szCs w:val="28"/>
          <w:lang w:val="kk-KZ"/>
        </w:rPr>
      </w:pPr>
    </w:p>
    <w:p w:rsidR="00F91110" w:rsidRDefault="00F91110" w:rsidP="00F91110">
      <w:pPr>
        <w:ind w:firstLine="851"/>
        <w:jc w:val="center"/>
        <w:rPr>
          <w:noProof/>
          <w:lang w:val="kk-KZ"/>
        </w:rPr>
      </w:pPr>
      <w:r w:rsidRPr="006C6286">
        <w:rPr>
          <w:noProof/>
        </w:rPr>
        <w:drawing>
          <wp:inline distT="0" distB="0" distL="0" distR="0">
            <wp:extent cx="3474720" cy="3230880"/>
            <wp:effectExtent l="0" t="0" r="0" b="7620"/>
            <wp:docPr id="3" name="Рисунок 3" descr="Описание: http://www.drillings.ru/www/images/sovgeo_ris_7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http://www.drillings.ru/www/images/sovgeo_ris_7_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4720" cy="3230880"/>
                    </a:xfrm>
                    <a:prstGeom prst="rect">
                      <a:avLst/>
                    </a:prstGeom>
                    <a:noFill/>
                    <a:ln>
                      <a:noFill/>
                    </a:ln>
                  </pic:spPr>
                </pic:pic>
              </a:graphicData>
            </a:graphic>
          </wp:inline>
        </w:drawing>
      </w:r>
      <w:r>
        <w:rPr>
          <w:noProof/>
          <w:lang w:val="kk-KZ"/>
        </w:rPr>
        <w:t xml:space="preserve"> </w:t>
      </w:r>
    </w:p>
    <w:p w:rsidR="00F91110" w:rsidRPr="007D2052" w:rsidRDefault="00F91110" w:rsidP="00F91110">
      <w:pPr>
        <w:ind w:firstLine="851"/>
        <w:jc w:val="center"/>
        <w:rPr>
          <w:noProof/>
          <w:lang w:val="kk-KZ"/>
        </w:rPr>
      </w:pPr>
    </w:p>
    <w:p w:rsidR="00F91110" w:rsidRDefault="00F91110" w:rsidP="00F91110">
      <w:pPr>
        <w:ind w:firstLine="851"/>
        <w:jc w:val="center"/>
        <w:rPr>
          <w:szCs w:val="28"/>
          <w:lang w:val="kk-KZ"/>
        </w:rPr>
      </w:pPr>
      <w:r>
        <w:rPr>
          <w:szCs w:val="28"/>
          <w:lang w:val="kk-KZ"/>
        </w:rPr>
        <w:t>Сурет 4</w:t>
      </w:r>
      <w:r w:rsidRPr="00807940">
        <w:rPr>
          <w:szCs w:val="28"/>
          <w:lang w:val="kk-KZ"/>
        </w:rPr>
        <w:t xml:space="preserve"> - </w:t>
      </w:r>
      <w:r>
        <w:rPr>
          <w:szCs w:val="28"/>
          <w:lang w:val="kk-KZ"/>
        </w:rPr>
        <w:t>Г</w:t>
      </w:r>
      <w:r w:rsidRPr="00807940">
        <w:rPr>
          <w:szCs w:val="28"/>
          <w:lang w:val="kk-KZ"/>
        </w:rPr>
        <w:t>иротеодолитт</w:t>
      </w:r>
      <w:r>
        <w:rPr>
          <w:szCs w:val="28"/>
          <w:lang w:val="kk-KZ"/>
        </w:rPr>
        <w:t>ің құрылымдық схемасы</w:t>
      </w:r>
    </w:p>
    <w:p w:rsidR="00F91110" w:rsidRPr="007D2052" w:rsidRDefault="00F91110" w:rsidP="00F91110">
      <w:pPr>
        <w:ind w:firstLine="851"/>
        <w:jc w:val="center"/>
        <w:rPr>
          <w:szCs w:val="28"/>
          <w:lang w:val="kk-KZ"/>
        </w:rPr>
      </w:pPr>
    </w:p>
    <w:p w:rsidR="00F91110" w:rsidRDefault="00F91110" w:rsidP="00F91110">
      <w:pPr>
        <w:ind w:firstLine="851"/>
        <w:jc w:val="both"/>
        <w:rPr>
          <w:szCs w:val="28"/>
          <w:lang w:val="kk-KZ"/>
        </w:rPr>
      </w:pPr>
      <w:r>
        <w:rPr>
          <w:szCs w:val="28"/>
          <w:lang w:val="kk-KZ"/>
        </w:rPr>
        <w:t>Негізінде конструктивті байламдар бойынша жазық дөңгелек бойынша есептеу құрылғысы гироскоптың роторының айналу осіне қатысты кей Д бұрышымен орналастырылады.Сондықтан жазық дөңгелекте келесі есептелінеді:</w:t>
      </w:r>
    </w:p>
    <w:p w:rsidR="00F91110" w:rsidRDefault="00F91110" w:rsidP="00F91110">
      <w:pPr>
        <w:ind w:firstLine="851"/>
        <w:jc w:val="center"/>
        <w:rPr>
          <w:szCs w:val="28"/>
          <w:lang w:val="kk-KZ"/>
        </w:rPr>
      </w:pPr>
      <w:r>
        <w:rPr>
          <w:szCs w:val="28"/>
          <w:lang w:val="kk-KZ"/>
        </w:rPr>
        <w:t>МС</w:t>
      </w:r>
      <w:r w:rsidRPr="00807940">
        <w:rPr>
          <w:szCs w:val="28"/>
          <w:lang w:val="kk-KZ"/>
        </w:rPr>
        <w:t>=NO-∆</w:t>
      </w:r>
    </w:p>
    <w:p w:rsidR="00F91110" w:rsidRPr="00D25511" w:rsidRDefault="00F91110" w:rsidP="00F91110">
      <w:pPr>
        <w:ind w:firstLine="851"/>
        <w:jc w:val="center"/>
        <w:rPr>
          <w:szCs w:val="28"/>
          <w:lang w:val="kk-KZ"/>
        </w:rPr>
      </w:pPr>
    </w:p>
    <w:p w:rsidR="00F91110" w:rsidRDefault="00F91110" w:rsidP="00F91110">
      <w:pPr>
        <w:ind w:firstLine="851"/>
        <w:jc w:val="both"/>
        <w:rPr>
          <w:szCs w:val="28"/>
          <w:lang w:val="kk-KZ"/>
        </w:rPr>
      </w:pPr>
      <w:r>
        <w:rPr>
          <w:szCs w:val="28"/>
          <w:lang w:val="kk-KZ"/>
        </w:rPr>
        <w:t>мұндағы ∆-гиротеодолиттің тұрақты түзетуі.</w:t>
      </w:r>
    </w:p>
    <w:p w:rsidR="00F91110" w:rsidRDefault="00F91110" w:rsidP="00F91110">
      <w:pPr>
        <w:ind w:firstLine="851"/>
        <w:jc w:val="both"/>
        <w:rPr>
          <w:szCs w:val="28"/>
          <w:lang w:val="kk-KZ"/>
        </w:rPr>
      </w:pPr>
      <w:r>
        <w:rPr>
          <w:szCs w:val="28"/>
          <w:lang w:val="kk-KZ"/>
        </w:rPr>
        <w:t>Бағдарлық пунктке астрономиялық азимут  (ОРП):</w:t>
      </w:r>
    </w:p>
    <w:p w:rsidR="00F91110" w:rsidRDefault="00F91110" w:rsidP="00F91110">
      <w:pPr>
        <w:ind w:firstLine="851"/>
        <w:jc w:val="both"/>
        <w:rPr>
          <w:szCs w:val="28"/>
          <w:lang w:val="kk-KZ"/>
        </w:rPr>
      </w:pPr>
    </w:p>
    <w:p w:rsidR="00F91110" w:rsidRDefault="00F91110" w:rsidP="00F91110">
      <w:pPr>
        <w:ind w:firstLine="851"/>
        <w:jc w:val="center"/>
        <w:rPr>
          <w:szCs w:val="28"/>
          <w:lang w:val="kk-KZ"/>
        </w:rPr>
      </w:pPr>
      <w:r w:rsidRPr="00807940">
        <w:rPr>
          <w:szCs w:val="28"/>
          <w:lang w:val="kk-KZ"/>
        </w:rPr>
        <w:t>A=M-MC=M+∆-NO</w:t>
      </w:r>
    </w:p>
    <w:p w:rsidR="00F91110" w:rsidRPr="00D25511" w:rsidRDefault="00F91110" w:rsidP="00F91110">
      <w:pPr>
        <w:ind w:firstLine="851"/>
        <w:jc w:val="center"/>
        <w:rPr>
          <w:szCs w:val="28"/>
          <w:lang w:val="kk-KZ"/>
        </w:rPr>
      </w:pPr>
    </w:p>
    <w:p w:rsidR="00F91110" w:rsidRPr="00D25511" w:rsidRDefault="00F91110" w:rsidP="00F91110">
      <w:pPr>
        <w:ind w:firstLine="851"/>
        <w:jc w:val="both"/>
        <w:rPr>
          <w:szCs w:val="28"/>
          <w:vertAlign w:val="subscript"/>
          <w:lang w:val="kk-KZ"/>
        </w:rPr>
      </w:pPr>
      <w:r>
        <w:rPr>
          <w:szCs w:val="28"/>
          <w:lang w:val="kk-KZ"/>
        </w:rPr>
        <w:t>Мұндағы М- гиротеодолит дүрбісін ОРП-ғабағыттау кезіндегі жазық дөңгелек бойынша есеп.</w:t>
      </w:r>
    </w:p>
    <w:p w:rsidR="00F91110" w:rsidRDefault="00F91110" w:rsidP="00F91110">
      <w:pPr>
        <w:ind w:firstLine="851"/>
        <w:jc w:val="both"/>
        <w:rPr>
          <w:szCs w:val="28"/>
          <w:lang w:val="kk-KZ"/>
        </w:rPr>
      </w:pPr>
      <w:r>
        <w:rPr>
          <w:szCs w:val="28"/>
          <w:lang w:val="kk-KZ"/>
        </w:rPr>
        <w:t>Геодезиялық азимутты А</w:t>
      </w:r>
      <w:r>
        <w:rPr>
          <w:szCs w:val="28"/>
          <w:vertAlign w:val="subscript"/>
          <w:lang w:val="kk-KZ"/>
        </w:rPr>
        <w:t xml:space="preserve">2 </w:t>
      </w:r>
      <w:r>
        <w:rPr>
          <w:szCs w:val="28"/>
          <w:lang w:val="kk-KZ"/>
        </w:rPr>
        <w:t xml:space="preserve">алу үшін азимутқа δА түзетуін енгізу қажет (отвестік сызықтық ауытқу үшін) </w:t>
      </w:r>
    </w:p>
    <w:p w:rsidR="00F91110" w:rsidRPr="00D25511" w:rsidRDefault="00F91110" w:rsidP="00F91110">
      <w:pPr>
        <w:ind w:firstLine="851"/>
        <w:jc w:val="both"/>
        <w:rPr>
          <w:szCs w:val="28"/>
          <w:lang w:val="kk-KZ"/>
        </w:rPr>
      </w:pPr>
    </w:p>
    <w:p w:rsidR="00F91110" w:rsidRDefault="00F91110" w:rsidP="00F91110">
      <w:pPr>
        <w:tabs>
          <w:tab w:val="center" w:pos="4857"/>
          <w:tab w:val="left" w:pos="6620"/>
        </w:tabs>
        <w:ind w:firstLine="851"/>
        <w:jc w:val="center"/>
        <w:rPr>
          <w:szCs w:val="28"/>
          <w:lang w:val="kk-KZ"/>
        </w:rPr>
      </w:pPr>
      <w:r>
        <w:rPr>
          <w:szCs w:val="28"/>
          <w:lang w:val="kk-KZ"/>
        </w:rPr>
        <w:t>А</w:t>
      </w:r>
      <w:r>
        <w:rPr>
          <w:szCs w:val="28"/>
          <w:vertAlign w:val="subscript"/>
          <w:lang w:val="kk-KZ"/>
        </w:rPr>
        <w:t>г</w:t>
      </w:r>
      <w:r w:rsidRPr="00BC3178">
        <w:rPr>
          <w:szCs w:val="28"/>
          <w:lang w:val="kk-KZ"/>
        </w:rPr>
        <w:t>=</w:t>
      </w:r>
      <w:r>
        <w:rPr>
          <w:szCs w:val="28"/>
          <w:lang w:val="kk-KZ"/>
        </w:rPr>
        <w:t>А+</w:t>
      </w:r>
      <w:r w:rsidRPr="00BC3178">
        <w:rPr>
          <w:szCs w:val="28"/>
          <w:lang w:val="kk-KZ"/>
        </w:rPr>
        <w:t xml:space="preserve"> </w:t>
      </w:r>
      <w:r>
        <w:rPr>
          <w:szCs w:val="28"/>
          <w:lang w:val="kk-KZ"/>
        </w:rPr>
        <w:t>δА</w:t>
      </w:r>
    </w:p>
    <w:p w:rsidR="00F91110" w:rsidRDefault="00F91110" w:rsidP="00F91110">
      <w:pPr>
        <w:tabs>
          <w:tab w:val="center" w:pos="4857"/>
          <w:tab w:val="left" w:pos="6620"/>
        </w:tabs>
        <w:ind w:firstLine="851"/>
        <w:rPr>
          <w:szCs w:val="28"/>
          <w:lang w:val="kk-KZ"/>
        </w:rPr>
      </w:pPr>
    </w:p>
    <w:p w:rsidR="00F91110" w:rsidRDefault="00F91110" w:rsidP="00F91110">
      <w:pPr>
        <w:ind w:firstLine="851"/>
        <w:jc w:val="both"/>
        <w:rPr>
          <w:szCs w:val="28"/>
          <w:lang w:val="kk-KZ"/>
        </w:rPr>
      </w:pPr>
      <w:r>
        <w:rPr>
          <w:szCs w:val="28"/>
          <w:lang w:val="kk-KZ"/>
        </w:rPr>
        <w:lastRenderedPageBreak/>
        <w:t>Дирекциондық бұрышқа көшу үшін Гаусс-Крюгер проекциясында меридиандар жақындасуына да түзету енгізеді.</w:t>
      </w:r>
    </w:p>
    <w:p w:rsidR="00F91110" w:rsidRDefault="00F91110" w:rsidP="00F91110">
      <w:pPr>
        <w:ind w:firstLine="851"/>
        <w:jc w:val="both"/>
        <w:rPr>
          <w:szCs w:val="28"/>
          <w:lang w:val="kk-KZ"/>
        </w:rPr>
      </w:pPr>
    </w:p>
    <w:p w:rsidR="00F91110" w:rsidRDefault="00F91110" w:rsidP="00F91110">
      <w:pPr>
        <w:ind w:firstLine="851"/>
        <w:jc w:val="center"/>
        <w:rPr>
          <w:szCs w:val="28"/>
          <w:lang w:val="kk-KZ"/>
        </w:rPr>
      </w:pPr>
      <w:r w:rsidRPr="007D2052">
        <w:rPr>
          <w:szCs w:val="28"/>
          <w:lang w:val="kk-KZ"/>
        </w:rPr>
        <w:t>ГИРОТЕОДОЛИТ ҚҰРЫЛЫСЫ</w:t>
      </w:r>
    </w:p>
    <w:p w:rsidR="00F91110" w:rsidRDefault="00F91110" w:rsidP="00F91110">
      <w:pPr>
        <w:ind w:firstLine="851"/>
        <w:jc w:val="center"/>
        <w:rPr>
          <w:szCs w:val="28"/>
          <w:lang w:val="kk-KZ"/>
        </w:rPr>
      </w:pPr>
    </w:p>
    <w:p w:rsidR="00F91110" w:rsidRDefault="00F91110" w:rsidP="00F91110">
      <w:pPr>
        <w:pStyle w:val="a5"/>
        <w:spacing w:before="0" w:beforeAutospacing="0" w:after="0" w:afterAutospacing="0"/>
        <w:jc w:val="center"/>
        <w:rPr>
          <w:noProof/>
        </w:rPr>
      </w:pPr>
      <w:r w:rsidRPr="006C6286">
        <w:rPr>
          <w:noProof/>
        </w:rPr>
        <w:drawing>
          <wp:inline distT="0" distB="0" distL="0" distR="0">
            <wp:extent cx="3954780" cy="2819400"/>
            <wp:effectExtent l="0" t="0" r="7620" b="0"/>
            <wp:docPr id="2" name="Рисунок 2" descr="Описание: http://www.drillings.ru/www/images/sovgeo_ris_7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http://www.drillings.ru/www/images/sovgeo_ris_7_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54780" cy="2819400"/>
                    </a:xfrm>
                    <a:prstGeom prst="rect">
                      <a:avLst/>
                    </a:prstGeom>
                    <a:noFill/>
                    <a:ln>
                      <a:noFill/>
                    </a:ln>
                  </pic:spPr>
                </pic:pic>
              </a:graphicData>
            </a:graphic>
          </wp:inline>
        </w:drawing>
      </w:r>
    </w:p>
    <w:p w:rsidR="00F91110" w:rsidRPr="005A1810" w:rsidRDefault="00F91110" w:rsidP="00F91110">
      <w:pPr>
        <w:pStyle w:val="a5"/>
        <w:spacing w:before="0" w:beforeAutospacing="0" w:after="0" w:afterAutospacing="0"/>
        <w:jc w:val="center"/>
        <w:rPr>
          <w:sz w:val="28"/>
          <w:szCs w:val="28"/>
          <w:lang w:val="kk-KZ"/>
        </w:rPr>
      </w:pPr>
    </w:p>
    <w:p w:rsidR="00F91110" w:rsidRDefault="00F91110" w:rsidP="00F91110">
      <w:pPr>
        <w:pStyle w:val="a5"/>
        <w:spacing w:before="0" w:beforeAutospacing="0" w:after="0" w:afterAutospacing="0"/>
        <w:jc w:val="center"/>
        <w:rPr>
          <w:sz w:val="28"/>
          <w:szCs w:val="28"/>
          <w:lang w:val="kk-KZ"/>
        </w:rPr>
      </w:pPr>
      <w:r w:rsidRPr="005A1810">
        <w:rPr>
          <w:sz w:val="28"/>
          <w:szCs w:val="28"/>
          <w:lang w:val="kk-KZ"/>
        </w:rPr>
        <w:t xml:space="preserve">1 </w:t>
      </w:r>
      <w:r>
        <w:rPr>
          <w:sz w:val="28"/>
          <w:szCs w:val="28"/>
          <w:lang w:val="kk-KZ"/>
        </w:rPr>
        <w:t>-</w:t>
      </w:r>
      <w:r w:rsidRPr="005A1810">
        <w:rPr>
          <w:sz w:val="28"/>
          <w:szCs w:val="28"/>
          <w:lang w:val="kk-KZ"/>
        </w:rPr>
        <w:t xml:space="preserve"> штепсель</w:t>
      </w:r>
      <w:r>
        <w:rPr>
          <w:sz w:val="28"/>
          <w:szCs w:val="28"/>
          <w:lang w:val="kk-KZ"/>
        </w:rPr>
        <w:t xml:space="preserve">ді </w:t>
      </w:r>
      <w:r w:rsidRPr="005A1810">
        <w:rPr>
          <w:sz w:val="28"/>
          <w:szCs w:val="28"/>
          <w:lang w:val="kk-KZ"/>
        </w:rPr>
        <w:t>разъем;</w:t>
      </w:r>
      <w:r>
        <w:rPr>
          <w:sz w:val="28"/>
          <w:szCs w:val="28"/>
          <w:lang w:val="kk-KZ"/>
        </w:rPr>
        <w:t xml:space="preserve"> </w:t>
      </w:r>
      <w:r w:rsidRPr="005A1810">
        <w:rPr>
          <w:sz w:val="28"/>
          <w:szCs w:val="28"/>
          <w:lang w:val="kk-KZ"/>
        </w:rPr>
        <w:t xml:space="preserve">2 </w:t>
      </w:r>
      <w:r>
        <w:rPr>
          <w:sz w:val="28"/>
          <w:szCs w:val="28"/>
          <w:lang w:val="kk-KZ"/>
        </w:rPr>
        <w:t>-</w:t>
      </w:r>
      <w:r w:rsidRPr="005A1810">
        <w:rPr>
          <w:sz w:val="28"/>
          <w:szCs w:val="28"/>
          <w:lang w:val="kk-KZ"/>
        </w:rPr>
        <w:t xml:space="preserve"> штатив; 3 </w:t>
      </w:r>
      <w:r>
        <w:rPr>
          <w:sz w:val="28"/>
          <w:szCs w:val="28"/>
          <w:lang w:val="kk-KZ"/>
        </w:rPr>
        <w:t>-</w:t>
      </w:r>
      <w:r w:rsidRPr="005A1810">
        <w:rPr>
          <w:sz w:val="28"/>
          <w:szCs w:val="28"/>
          <w:lang w:val="kk-KZ"/>
        </w:rPr>
        <w:t xml:space="preserve"> гироблок; 4 — </w:t>
      </w:r>
      <w:r>
        <w:rPr>
          <w:sz w:val="28"/>
          <w:szCs w:val="28"/>
          <w:lang w:val="kk-KZ"/>
        </w:rPr>
        <w:t>шексіз дәлдеуіш құрылғысы</w:t>
      </w:r>
      <w:r w:rsidRPr="005A1810">
        <w:rPr>
          <w:sz w:val="28"/>
          <w:szCs w:val="28"/>
          <w:lang w:val="kk-KZ"/>
        </w:rPr>
        <w:t>; 5 — алидада; 6 —теодолит</w:t>
      </w:r>
      <w:r>
        <w:rPr>
          <w:sz w:val="28"/>
          <w:szCs w:val="28"/>
          <w:lang w:val="kk-KZ"/>
        </w:rPr>
        <w:t>тің қосымша окуляры</w:t>
      </w:r>
      <w:r w:rsidRPr="005A1810">
        <w:rPr>
          <w:sz w:val="28"/>
          <w:szCs w:val="28"/>
          <w:lang w:val="kk-KZ"/>
        </w:rPr>
        <w:t xml:space="preserve">; 7 — </w:t>
      </w:r>
      <w:r>
        <w:rPr>
          <w:sz w:val="28"/>
          <w:szCs w:val="28"/>
          <w:lang w:val="kk-KZ"/>
        </w:rPr>
        <w:t>көру дүрбісі</w:t>
      </w:r>
      <w:r w:rsidRPr="005A1810">
        <w:rPr>
          <w:sz w:val="28"/>
          <w:szCs w:val="28"/>
          <w:lang w:val="kk-KZ"/>
        </w:rPr>
        <w:t>;</w:t>
      </w:r>
      <w:r>
        <w:rPr>
          <w:sz w:val="28"/>
          <w:szCs w:val="28"/>
          <w:lang w:val="kk-KZ"/>
        </w:rPr>
        <w:t xml:space="preserve"> </w:t>
      </w:r>
      <w:r w:rsidRPr="005A1810">
        <w:rPr>
          <w:sz w:val="28"/>
          <w:szCs w:val="28"/>
          <w:lang w:val="kk-KZ"/>
        </w:rPr>
        <w:t xml:space="preserve">8 — окуляр; 9 — </w:t>
      </w:r>
      <w:r>
        <w:rPr>
          <w:sz w:val="28"/>
          <w:szCs w:val="28"/>
          <w:lang w:val="kk-KZ"/>
        </w:rPr>
        <w:t>сфералық табаншалы бар көтеру винттері</w:t>
      </w:r>
      <w:r w:rsidRPr="005A1810">
        <w:rPr>
          <w:sz w:val="28"/>
          <w:szCs w:val="28"/>
          <w:lang w:val="kk-KZ"/>
        </w:rPr>
        <w:t>; 10 —теодолита трегер</w:t>
      </w:r>
      <w:r>
        <w:rPr>
          <w:sz w:val="28"/>
          <w:szCs w:val="28"/>
          <w:lang w:val="kk-KZ"/>
        </w:rPr>
        <w:t>і</w:t>
      </w:r>
      <w:r w:rsidRPr="005A1810">
        <w:rPr>
          <w:sz w:val="28"/>
          <w:szCs w:val="28"/>
          <w:lang w:val="kk-KZ"/>
        </w:rPr>
        <w:t xml:space="preserve">; 11 </w:t>
      </w:r>
      <w:r>
        <w:rPr>
          <w:sz w:val="28"/>
          <w:szCs w:val="28"/>
          <w:lang w:val="kk-KZ"/>
        </w:rPr>
        <w:t>және</w:t>
      </w:r>
      <w:r w:rsidRPr="005A1810">
        <w:rPr>
          <w:sz w:val="28"/>
          <w:szCs w:val="28"/>
          <w:lang w:val="kk-KZ"/>
        </w:rPr>
        <w:t xml:space="preserve"> 12 —</w:t>
      </w:r>
      <w:r>
        <w:rPr>
          <w:sz w:val="28"/>
          <w:szCs w:val="28"/>
          <w:lang w:val="kk-KZ"/>
        </w:rPr>
        <w:t xml:space="preserve"> </w:t>
      </w:r>
      <w:r w:rsidRPr="005A1810">
        <w:rPr>
          <w:sz w:val="28"/>
          <w:szCs w:val="28"/>
          <w:lang w:val="kk-KZ"/>
        </w:rPr>
        <w:t xml:space="preserve">I </w:t>
      </w:r>
      <w:r>
        <w:rPr>
          <w:sz w:val="28"/>
          <w:szCs w:val="28"/>
          <w:lang w:val="kk-KZ"/>
        </w:rPr>
        <w:t>және</w:t>
      </w:r>
      <w:r w:rsidRPr="005A1810">
        <w:rPr>
          <w:sz w:val="28"/>
          <w:szCs w:val="28"/>
          <w:lang w:val="kk-KZ"/>
        </w:rPr>
        <w:t xml:space="preserve"> II арретир</w:t>
      </w:r>
      <w:r>
        <w:rPr>
          <w:sz w:val="28"/>
          <w:szCs w:val="28"/>
          <w:lang w:val="kk-KZ"/>
        </w:rPr>
        <w:t>лері</w:t>
      </w:r>
      <w:r w:rsidRPr="005A1810">
        <w:rPr>
          <w:sz w:val="28"/>
          <w:szCs w:val="28"/>
          <w:lang w:val="kk-KZ"/>
        </w:rPr>
        <w:t>; 13 — аккумулятор; 14 — штепсель</w:t>
      </w:r>
      <w:r>
        <w:rPr>
          <w:sz w:val="28"/>
          <w:szCs w:val="28"/>
          <w:lang w:val="kk-KZ"/>
        </w:rPr>
        <w:t>ді</w:t>
      </w:r>
      <w:r w:rsidRPr="005A1810">
        <w:rPr>
          <w:sz w:val="28"/>
          <w:szCs w:val="28"/>
          <w:lang w:val="kk-KZ"/>
        </w:rPr>
        <w:t xml:space="preserve"> разъем; 15 </w:t>
      </w:r>
      <w:r>
        <w:rPr>
          <w:sz w:val="28"/>
          <w:szCs w:val="28"/>
          <w:lang w:val="kk-KZ"/>
        </w:rPr>
        <w:t>және</w:t>
      </w:r>
      <w:r w:rsidRPr="005A1810">
        <w:rPr>
          <w:sz w:val="28"/>
          <w:szCs w:val="28"/>
          <w:lang w:val="kk-KZ"/>
        </w:rPr>
        <w:t xml:space="preserve"> 16 — </w:t>
      </w:r>
      <w:r>
        <w:rPr>
          <w:sz w:val="28"/>
          <w:szCs w:val="28"/>
          <w:lang w:val="kk-KZ"/>
        </w:rPr>
        <w:t>фаза ауыстыру және бақылау</w:t>
      </w:r>
      <w:r w:rsidRPr="005A1810">
        <w:rPr>
          <w:sz w:val="28"/>
          <w:szCs w:val="28"/>
          <w:lang w:val="kk-KZ"/>
        </w:rPr>
        <w:t xml:space="preserve">; 17 — </w:t>
      </w:r>
      <w:r>
        <w:rPr>
          <w:sz w:val="28"/>
          <w:szCs w:val="28"/>
          <w:lang w:val="kk-KZ"/>
        </w:rPr>
        <w:t>нольді орнату</w:t>
      </w:r>
      <w:r w:rsidRPr="005A1810">
        <w:rPr>
          <w:sz w:val="28"/>
          <w:szCs w:val="28"/>
          <w:lang w:val="kk-KZ"/>
        </w:rPr>
        <w:t xml:space="preserve">; 18 — </w:t>
      </w:r>
      <w:r>
        <w:rPr>
          <w:sz w:val="28"/>
          <w:szCs w:val="28"/>
          <w:lang w:val="kk-KZ"/>
        </w:rPr>
        <w:t>кернеуді реттеу</w:t>
      </w:r>
      <w:r w:rsidRPr="005A1810">
        <w:rPr>
          <w:sz w:val="28"/>
          <w:szCs w:val="28"/>
          <w:lang w:val="kk-KZ"/>
        </w:rPr>
        <w:t>;</w:t>
      </w:r>
      <w:r>
        <w:rPr>
          <w:sz w:val="28"/>
          <w:szCs w:val="28"/>
          <w:lang w:val="kk-KZ"/>
        </w:rPr>
        <w:t xml:space="preserve"> </w:t>
      </w:r>
      <w:r w:rsidRPr="005A1810">
        <w:rPr>
          <w:sz w:val="28"/>
          <w:szCs w:val="28"/>
          <w:lang w:val="kk-KZ"/>
        </w:rPr>
        <w:t>19 — миллиамперметр; 20 — блок питания; 21 — тормоз; 22 — ампервольтметр; 23 —ток-</w:t>
      </w:r>
      <w:r>
        <w:rPr>
          <w:sz w:val="28"/>
          <w:szCs w:val="28"/>
          <w:lang w:val="kk-KZ"/>
        </w:rPr>
        <w:t>кернеу ауыстыру</w:t>
      </w:r>
      <w:r w:rsidRPr="005A1810">
        <w:rPr>
          <w:sz w:val="28"/>
          <w:szCs w:val="28"/>
          <w:lang w:val="kk-KZ"/>
        </w:rPr>
        <w:t xml:space="preserve">; 24 — </w:t>
      </w:r>
      <w:r>
        <w:rPr>
          <w:sz w:val="28"/>
          <w:szCs w:val="28"/>
          <w:lang w:val="kk-KZ"/>
        </w:rPr>
        <w:t>қозғалтқыш</w:t>
      </w:r>
      <w:r w:rsidRPr="005A1810">
        <w:rPr>
          <w:sz w:val="28"/>
          <w:szCs w:val="28"/>
          <w:lang w:val="kk-KZ"/>
        </w:rPr>
        <w:t>; 25 — штепсель</w:t>
      </w:r>
      <w:r>
        <w:rPr>
          <w:sz w:val="28"/>
          <w:szCs w:val="28"/>
          <w:lang w:val="kk-KZ"/>
        </w:rPr>
        <w:t>ді</w:t>
      </w:r>
      <w:r w:rsidRPr="005A1810">
        <w:rPr>
          <w:sz w:val="28"/>
          <w:szCs w:val="28"/>
          <w:lang w:val="kk-KZ"/>
        </w:rPr>
        <w:t xml:space="preserve"> разъем; 26 — термостат; 27 — </w:t>
      </w:r>
      <w:r>
        <w:rPr>
          <w:sz w:val="28"/>
          <w:szCs w:val="28"/>
          <w:lang w:val="kk-KZ"/>
        </w:rPr>
        <w:t>жарықтандыру</w:t>
      </w:r>
    </w:p>
    <w:p w:rsidR="00F91110" w:rsidRPr="005A1810" w:rsidRDefault="00F91110" w:rsidP="00F91110">
      <w:pPr>
        <w:pStyle w:val="a5"/>
        <w:spacing w:before="0" w:beforeAutospacing="0" w:after="0" w:afterAutospacing="0"/>
        <w:jc w:val="center"/>
        <w:rPr>
          <w:lang w:val="kk-KZ"/>
        </w:rPr>
      </w:pPr>
    </w:p>
    <w:p w:rsidR="00F91110" w:rsidRPr="005A1810" w:rsidRDefault="00F91110" w:rsidP="00F91110">
      <w:pPr>
        <w:pStyle w:val="a5"/>
        <w:spacing w:before="0" w:beforeAutospacing="0" w:after="0" w:afterAutospacing="0"/>
        <w:jc w:val="center"/>
        <w:rPr>
          <w:sz w:val="28"/>
          <w:szCs w:val="28"/>
          <w:lang w:val="kk-KZ"/>
        </w:rPr>
      </w:pPr>
      <w:r>
        <w:rPr>
          <w:sz w:val="28"/>
          <w:szCs w:val="28"/>
          <w:lang w:val="kk-KZ"/>
        </w:rPr>
        <w:t>Сурет 5</w:t>
      </w:r>
      <w:r w:rsidRPr="005F117D">
        <w:rPr>
          <w:sz w:val="28"/>
          <w:szCs w:val="28"/>
          <w:lang w:val="kk-KZ"/>
        </w:rPr>
        <w:t xml:space="preserve"> - Гиротеодолит ГИ-Б1</w:t>
      </w:r>
      <w:r>
        <w:rPr>
          <w:sz w:val="28"/>
          <w:szCs w:val="28"/>
          <w:lang w:val="kk-KZ"/>
        </w:rPr>
        <w:t>құрылысы</w:t>
      </w:r>
    </w:p>
    <w:p w:rsidR="00F91110" w:rsidRDefault="00F91110" w:rsidP="00F91110">
      <w:pPr>
        <w:ind w:firstLine="851"/>
        <w:jc w:val="center"/>
        <w:rPr>
          <w:szCs w:val="28"/>
          <w:lang w:val="kk-KZ"/>
        </w:rPr>
      </w:pPr>
    </w:p>
    <w:p w:rsidR="00F91110" w:rsidRDefault="00F91110" w:rsidP="00F91110">
      <w:pPr>
        <w:ind w:firstLine="851"/>
        <w:jc w:val="center"/>
        <w:rPr>
          <w:szCs w:val="28"/>
          <w:lang w:val="kk-KZ"/>
        </w:rPr>
      </w:pPr>
      <w:r>
        <w:rPr>
          <w:szCs w:val="28"/>
          <w:lang w:val="kk-KZ"/>
        </w:rPr>
        <w:t>ТАУ-КЕН  ӨНДІРІСІНДЕ ҚОЛДАНЫЛАТЫН ҚАЗІРГІ ЗАМАНҒЫ ГИРОТЕОДОЛИТТЕР</w:t>
      </w:r>
    </w:p>
    <w:p w:rsidR="00F91110" w:rsidRDefault="00F91110" w:rsidP="00F91110">
      <w:pPr>
        <w:ind w:firstLine="851"/>
        <w:jc w:val="both"/>
        <w:rPr>
          <w:szCs w:val="28"/>
          <w:lang w:val="kk-KZ"/>
        </w:rPr>
      </w:pPr>
    </w:p>
    <w:p w:rsidR="00F91110" w:rsidRDefault="00F91110" w:rsidP="00F91110">
      <w:pPr>
        <w:ind w:firstLine="851"/>
        <w:jc w:val="both"/>
        <w:rPr>
          <w:szCs w:val="28"/>
          <w:lang w:val="kk-KZ"/>
        </w:rPr>
      </w:pPr>
      <w:r>
        <w:rPr>
          <w:szCs w:val="28"/>
          <w:lang w:val="kk-KZ"/>
        </w:rPr>
        <w:t xml:space="preserve">Гироскопиялық бағдаралудың әдістері мен амалдарының қарқынды дамуы 50 жылдардың басында басталды. Бұған геодезиялық нүктелерді автономды бағдарлаудың тиімді әдістерін өндіріске кең көлемде енгізу қажеттілігі себеп болды. Гироскопиялық бағдарлауға арналған аспаптарды дайындау және қолданудың оң тәжірибесі, белгілі болғандай, ең алдымен маркшейдерлік өндірісінде даму алды. Инженерлер және маркшейдерлік қызмет ғалымдарының еңбегімен МВ1, МГ, МТ-1 типті гирокомпастары, кейін МВТ2 және МВТ4 жасалынды. 1962 жылы геодезияда көпшіліктің көңілінен шыққан гиротеодолиттің Ги-Б1 моделі жасалды. Осы модель негізінде, оның қолдану тиімділігінің оң тәжірибесін ескере отырып </w:t>
      </w:r>
      <w:r>
        <w:rPr>
          <w:szCs w:val="28"/>
          <w:lang w:val="kk-KZ"/>
        </w:rPr>
        <w:lastRenderedPageBreak/>
        <w:t>Венгрияда Ги-С1, Ги-С2, Ги-Д1, Ги-Б2 және Ги-Б21 теодолиттері құрастырылды.</w:t>
      </w:r>
    </w:p>
    <w:p w:rsidR="00F91110" w:rsidRDefault="00F91110" w:rsidP="00F91110">
      <w:pPr>
        <w:ind w:firstLine="851"/>
        <w:jc w:val="both"/>
        <w:rPr>
          <w:szCs w:val="28"/>
          <w:lang w:val="kk-KZ"/>
        </w:rPr>
      </w:pPr>
      <w:r>
        <w:rPr>
          <w:szCs w:val="28"/>
          <w:lang w:val="kk-KZ"/>
        </w:rPr>
        <w:t>Аталған аспаптар геодезиялық тордың бағыттарының гироскопиялық азимутын анықтауға арналған. Бағдарлаудың гироскопиялық әдісінің астрономо</w:t>
      </w:r>
      <w:r w:rsidRPr="0083493F">
        <w:rPr>
          <w:szCs w:val="28"/>
          <w:lang w:val="kk-KZ"/>
        </w:rPr>
        <w:t>-</w:t>
      </w:r>
      <w:r>
        <w:rPr>
          <w:szCs w:val="28"/>
          <w:lang w:val="kk-KZ"/>
        </w:rPr>
        <w:t>геодезиялықтан артықшылығы гиротеодолит арқылы өлшеулер жүргізу жұмыс ауданының геодезиялық қамтамасыз етілуіне</w:t>
      </w:r>
      <w:r w:rsidRPr="0083493F">
        <w:rPr>
          <w:szCs w:val="28"/>
          <w:lang w:val="kk-KZ"/>
        </w:rPr>
        <w:t>,</w:t>
      </w:r>
      <w:r>
        <w:rPr>
          <w:szCs w:val="28"/>
          <w:lang w:val="kk-KZ"/>
        </w:rPr>
        <w:t xml:space="preserve"> жергілікті жердің физико-географиялық жағдайы мен көру мүмкіншіліктеріне тәуелді болмауы. </w:t>
      </w:r>
    </w:p>
    <w:p w:rsidR="00F91110" w:rsidRDefault="00F91110" w:rsidP="00F91110">
      <w:pPr>
        <w:ind w:firstLine="851"/>
        <w:jc w:val="both"/>
        <w:rPr>
          <w:szCs w:val="28"/>
          <w:lang w:val="kk-KZ"/>
        </w:rPr>
      </w:pPr>
    </w:p>
    <w:p w:rsidR="00F91110" w:rsidRDefault="00F91110" w:rsidP="00F91110">
      <w:pPr>
        <w:ind w:firstLine="851"/>
        <w:jc w:val="center"/>
        <w:rPr>
          <w:szCs w:val="28"/>
          <w:lang w:val="kk-KZ"/>
        </w:rPr>
      </w:pPr>
      <w:r>
        <w:rPr>
          <w:szCs w:val="28"/>
          <w:lang w:val="kk-KZ"/>
        </w:rPr>
        <w:t>Гиротеодолиттердің жіктелуі</w:t>
      </w:r>
    </w:p>
    <w:p w:rsidR="00F91110" w:rsidRDefault="00F91110" w:rsidP="00F91110">
      <w:pPr>
        <w:ind w:firstLine="851"/>
        <w:jc w:val="center"/>
        <w:rPr>
          <w:szCs w:val="28"/>
          <w:lang w:val="kk-KZ"/>
        </w:rPr>
      </w:pPr>
    </w:p>
    <w:p w:rsidR="00F91110" w:rsidRDefault="00F91110" w:rsidP="00F91110">
      <w:pPr>
        <w:ind w:firstLine="851"/>
        <w:jc w:val="both"/>
        <w:rPr>
          <w:szCs w:val="28"/>
          <w:lang w:val="kk-KZ"/>
        </w:rPr>
      </w:pPr>
      <w:r>
        <w:rPr>
          <w:szCs w:val="28"/>
          <w:lang w:val="kk-KZ"/>
        </w:rPr>
        <w:t xml:space="preserve">- Гиротеодолиттер гироскоп типі бойынша жіктеледі - роторлы және роторсыз; </w:t>
      </w:r>
    </w:p>
    <w:p w:rsidR="00F91110" w:rsidRDefault="00F91110" w:rsidP="00F91110">
      <w:pPr>
        <w:ind w:firstLine="851"/>
        <w:jc w:val="both"/>
        <w:rPr>
          <w:szCs w:val="28"/>
          <w:lang w:val="kk-KZ"/>
        </w:rPr>
      </w:pPr>
      <w:r w:rsidRPr="007118A2">
        <w:rPr>
          <w:szCs w:val="28"/>
          <w:lang w:val="kk-KZ"/>
        </w:rPr>
        <w:t>- Г</w:t>
      </w:r>
      <w:r>
        <w:rPr>
          <w:szCs w:val="28"/>
          <w:lang w:val="kk-KZ"/>
        </w:rPr>
        <w:t>ироскоп подвесі бойынша</w:t>
      </w:r>
      <w:r w:rsidRPr="007118A2">
        <w:rPr>
          <w:szCs w:val="28"/>
          <w:lang w:val="kk-KZ"/>
        </w:rPr>
        <w:t xml:space="preserve"> </w:t>
      </w:r>
      <w:r>
        <w:rPr>
          <w:szCs w:val="28"/>
          <w:lang w:val="kk-KZ"/>
        </w:rPr>
        <w:t>- электромагнитті, сұйықтықты және торсинді;</w:t>
      </w:r>
    </w:p>
    <w:p w:rsidR="00F91110" w:rsidRDefault="00F91110" w:rsidP="00F91110">
      <w:pPr>
        <w:ind w:firstLine="851"/>
        <w:jc w:val="both"/>
        <w:rPr>
          <w:szCs w:val="28"/>
          <w:lang w:val="kk-KZ"/>
        </w:rPr>
      </w:pPr>
      <w:r w:rsidRPr="007118A2">
        <w:rPr>
          <w:szCs w:val="28"/>
          <w:lang w:val="kk-KZ"/>
        </w:rPr>
        <w:t xml:space="preserve">- </w:t>
      </w:r>
      <w:r>
        <w:rPr>
          <w:szCs w:val="28"/>
          <w:lang w:val="kk-KZ"/>
        </w:rPr>
        <w:t>Сезімтал элементтің құрылымдық схемасы бойынша</w:t>
      </w:r>
      <w:r w:rsidRPr="007118A2">
        <w:rPr>
          <w:szCs w:val="28"/>
          <w:lang w:val="kk-KZ"/>
        </w:rPr>
        <w:t xml:space="preserve"> </w:t>
      </w:r>
      <w:r>
        <w:rPr>
          <w:szCs w:val="28"/>
          <w:lang w:val="kk-KZ"/>
        </w:rPr>
        <w:t>-</w:t>
      </w:r>
      <w:r w:rsidRPr="007118A2">
        <w:rPr>
          <w:szCs w:val="28"/>
          <w:lang w:val="kk-KZ"/>
        </w:rPr>
        <w:t xml:space="preserve"> </w:t>
      </w:r>
      <w:r>
        <w:rPr>
          <w:szCs w:val="28"/>
          <w:lang w:val="kk-KZ"/>
        </w:rPr>
        <w:t xml:space="preserve">3 деңгейлі маятникті, 2 деңгейлі еркін және шектеулі еркін гироскоп; </w:t>
      </w:r>
    </w:p>
    <w:p w:rsidR="00F91110" w:rsidRDefault="00F91110" w:rsidP="00F91110">
      <w:pPr>
        <w:ind w:firstLine="851"/>
        <w:jc w:val="both"/>
        <w:rPr>
          <w:szCs w:val="28"/>
          <w:lang w:val="kk-KZ"/>
        </w:rPr>
      </w:pPr>
      <w:r w:rsidRPr="007118A2">
        <w:rPr>
          <w:szCs w:val="28"/>
          <w:lang w:val="kk-KZ"/>
        </w:rPr>
        <w:t xml:space="preserve">- </w:t>
      </w:r>
      <w:r>
        <w:rPr>
          <w:szCs w:val="28"/>
          <w:lang w:val="kk-KZ"/>
        </w:rPr>
        <w:t>Гироскоптың функционалды принципі бойынша</w:t>
      </w:r>
      <w:r w:rsidRPr="007118A2">
        <w:rPr>
          <w:szCs w:val="28"/>
          <w:lang w:val="kk-KZ"/>
        </w:rPr>
        <w:t xml:space="preserve"> </w:t>
      </w:r>
      <w:r>
        <w:rPr>
          <w:szCs w:val="28"/>
          <w:lang w:val="kk-KZ"/>
        </w:rPr>
        <w:t>- оптикалық (лазерлік) ,вибрациялық, ядролық (роторсыз гиротеодолит);</w:t>
      </w:r>
    </w:p>
    <w:p w:rsidR="00F91110" w:rsidRDefault="00F91110" w:rsidP="00F91110">
      <w:pPr>
        <w:ind w:firstLine="851"/>
        <w:jc w:val="both"/>
        <w:rPr>
          <w:szCs w:val="28"/>
          <w:lang w:val="kk-KZ"/>
        </w:rPr>
      </w:pPr>
      <w:r w:rsidRPr="007118A2">
        <w:rPr>
          <w:szCs w:val="28"/>
          <w:lang w:val="kk-KZ"/>
        </w:rPr>
        <w:t xml:space="preserve">- </w:t>
      </w:r>
      <w:r>
        <w:rPr>
          <w:szCs w:val="28"/>
          <w:lang w:val="kk-KZ"/>
        </w:rPr>
        <w:t>Дәлдігі бойынша</w:t>
      </w:r>
      <w:r w:rsidRPr="007118A2">
        <w:rPr>
          <w:szCs w:val="28"/>
          <w:lang w:val="kk-KZ"/>
        </w:rPr>
        <w:t xml:space="preserve"> </w:t>
      </w:r>
      <w:r>
        <w:rPr>
          <w:szCs w:val="28"/>
          <w:lang w:val="kk-KZ"/>
        </w:rPr>
        <w:t xml:space="preserve">- прецизионды ( азимут өлшеулерінің қателігі </w:t>
      </w:r>
      <w:smartTag w:uri="urn:schemas-microsoft-com:office:smarttags" w:element="metricconverter">
        <w:smartTagPr>
          <w:attr w:name="ProductID" w:val="5”"/>
        </w:smartTagPr>
        <w:r>
          <w:rPr>
            <w:szCs w:val="28"/>
            <w:lang w:val="kk-KZ"/>
          </w:rPr>
          <w:t>5</w:t>
        </w:r>
        <w:r w:rsidRPr="00DB0F99">
          <w:rPr>
            <w:szCs w:val="28"/>
            <w:vertAlign w:val="superscript"/>
            <w:lang w:val="kk-KZ"/>
          </w:rPr>
          <w:t>”</w:t>
        </w:r>
      </w:smartTag>
      <w:r w:rsidRPr="00DB0F99">
        <w:rPr>
          <w:szCs w:val="28"/>
          <w:lang w:val="kk-KZ"/>
        </w:rPr>
        <w:t xml:space="preserve"> </w:t>
      </w:r>
      <w:r>
        <w:rPr>
          <w:szCs w:val="28"/>
          <w:lang w:val="kk-KZ"/>
        </w:rPr>
        <w:t>кем емес),</w:t>
      </w:r>
      <w:r w:rsidRPr="007118A2">
        <w:rPr>
          <w:szCs w:val="28"/>
          <w:lang w:val="kk-KZ"/>
        </w:rPr>
        <w:t xml:space="preserve"> </w:t>
      </w:r>
      <w:r>
        <w:rPr>
          <w:szCs w:val="28"/>
          <w:lang w:val="kk-KZ"/>
        </w:rPr>
        <w:t xml:space="preserve">жоғарғы дәлдікті (қателік </w:t>
      </w:r>
      <w:smartTag w:uri="urn:schemas-microsoft-com:office:smarttags" w:element="metricconverter">
        <w:smartTagPr>
          <w:attr w:name="ProductID" w:val="20”"/>
        </w:smartTagPr>
        <w:r>
          <w:rPr>
            <w:szCs w:val="28"/>
            <w:lang w:val="kk-KZ"/>
          </w:rPr>
          <w:t>20</w:t>
        </w:r>
        <w:r w:rsidRPr="00DB0F99">
          <w:rPr>
            <w:szCs w:val="28"/>
            <w:vertAlign w:val="superscript"/>
            <w:lang w:val="kk-KZ"/>
          </w:rPr>
          <w:t>”</w:t>
        </w:r>
      </w:smartTag>
      <w:r>
        <w:rPr>
          <w:szCs w:val="28"/>
          <w:vertAlign w:val="superscript"/>
          <w:lang w:val="kk-KZ"/>
        </w:rPr>
        <w:t xml:space="preserve"> </w:t>
      </w:r>
      <w:r>
        <w:rPr>
          <w:szCs w:val="28"/>
          <w:lang w:val="kk-KZ"/>
        </w:rPr>
        <w:t>), орташа дәлдікті (</w:t>
      </w:r>
      <w:smartTag w:uri="urn:schemas-microsoft-com:office:smarttags" w:element="metricconverter">
        <w:smartTagPr>
          <w:attr w:name="ProductID" w:val="30”"/>
        </w:smartTagPr>
        <w:r>
          <w:rPr>
            <w:szCs w:val="28"/>
            <w:lang w:val="kk-KZ"/>
          </w:rPr>
          <w:t>30</w:t>
        </w:r>
        <w:r w:rsidRPr="00DB0F99">
          <w:rPr>
            <w:szCs w:val="28"/>
            <w:vertAlign w:val="superscript"/>
            <w:lang w:val="kk-KZ"/>
          </w:rPr>
          <w:t>”</w:t>
        </w:r>
      </w:smartTag>
      <w:r>
        <w:rPr>
          <w:szCs w:val="28"/>
          <w:vertAlign w:val="superscript"/>
          <w:lang w:val="kk-KZ"/>
        </w:rPr>
        <w:t xml:space="preserve"> </w:t>
      </w:r>
      <w:r>
        <w:rPr>
          <w:szCs w:val="28"/>
          <w:lang w:val="kk-KZ"/>
        </w:rPr>
        <w:t>), аз дәлдікті (</w:t>
      </w:r>
      <w:smartTag w:uri="urn:schemas-microsoft-com:office:smarttags" w:element="metricconverter">
        <w:smartTagPr>
          <w:attr w:name="ProductID" w:val="60”"/>
        </w:smartTagPr>
        <w:r>
          <w:rPr>
            <w:szCs w:val="28"/>
            <w:lang w:val="kk-KZ"/>
          </w:rPr>
          <w:t>60</w:t>
        </w:r>
        <w:r w:rsidRPr="00DB0F99">
          <w:rPr>
            <w:szCs w:val="28"/>
            <w:vertAlign w:val="superscript"/>
            <w:lang w:val="kk-KZ"/>
          </w:rPr>
          <w:t>”</w:t>
        </w:r>
      </w:smartTag>
      <w:r>
        <w:rPr>
          <w:szCs w:val="28"/>
          <w:lang w:val="kk-KZ"/>
        </w:rPr>
        <w:t>), төмен дәлдікті (</w:t>
      </w:r>
      <w:smartTag w:uri="urn:schemas-microsoft-com:office:smarttags" w:element="metricconverter">
        <w:smartTagPr>
          <w:attr w:name="ProductID" w:val="3’"/>
        </w:smartTagPr>
        <w:r>
          <w:rPr>
            <w:szCs w:val="28"/>
            <w:lang w:val="kk-KZ"/>
          </w:rPr>
          <w:t>3</w:t>
        </w:r>
        <w:r w:rsidRPr="00DB0F99">
          <w:rPr>
            <w:szCs w:val="28"/>
            <w:lang w:val="kk-KZ"/>
          </w:rPr>
          <w:t>’</w:t>
        </w:r>
      </w:smartTag>
      <w:r>
        <w:rPr>
          <w:szCs w:val="28"/>
          <w:lang w:val="kk-KZ"/>
        </w:rPr>
        <w:t>)</w:t>
      </w:r>
    </w:p>
    <w:p w:rsidR="00F91110" w:rsidRDefault="00F91110" w:rsidP="00F91110">
      <w:pPr>
        <w:ind w:firstLine="851"/>
        <w:jc w:val="both"/>
        <w:rPr>
          <w:szCs w:val="28"/>
          <w:lang w:val="kk-KZ"/>
        </w:rPr>
      </w:pPr>
      <w:r>
        <w:rPr>
          <w:szCs w:val="28"/>
          <w:lang w:val="kk-KZ"/>
        </w:rPr>
        <w:t>Ги-Б1 торсинді-подвесті роторлы гиротеодолиттерге жатады. Барлық маятникті гиротеодолиттердегідей Ги-Б1-дің гироскопиялық бөлігі аяқталған жеке конструкция болып табылады, оның роторы вакуумдалған камерада орналастырылады. Гиромотор үшфазалы электрлі қозғалтқыш болып табылады. Гиротеодолиттің бұрыш өлшеуіш бөлігі Те-В1 МОМ типті теодолит негізінде жасалынған.теодолит колоннаның бірінде сезімтал элементтің тербелістерін бақылауға арналған автоколлиматор орналастырылған автоколлиматордың есептік микроскобына қосымша окулярлық колено енгізілген (ол колонкада орналастырылған); тік осьтік жүйе сезімтал элементтің айнасымен қамтылған. Сезімтал элементін бақылау  автоколлиматордың айнасы көмегімен жүргізіледі. Реверсия нүктелері теодолиттің жазық дөңгелегі бойынша есептермен анықталынады.</w:t>
      </w:r>
    </w:p>
    <w:p w:rsidR="00F91110" w:rsidRDefault="00F91110" w:rsidP="00F91110">
      <w:pPr>
        <w:tabs>
          <w:tab w:val="left" w:pos="1590"/>
        </w:tabs>
        <w:ind w:firstLine="851"/>
        <w:jc w:val="both"/>
        <w:rPr>
          <w:szCs w:val="28"/>
          <w:lang w:val="kk-KZ"/>
        </w:rPr>
      </w:pPr>
      <w:r>
        <w:rPr>
          <w:szCs w:val="28"/>
          <w:lang w:val="kk-KZ"/>
        </w:rPr>
        <w:t xml:space="preserve">Маятникті гироскоптың осінің тербеліс периоды 11,5 мин құрайды.Торсионды лента тік бұрышты 0,04*0,005 см қима және ұзындығы </w:t>
      </w:r>
      <w:smartTag w:uri="urn:schemas-microsoft-com:office:smarttags" w:element="metricconverter">
        <w:smartTagPr>
          <w:attr w:name="ProductID" w:val="15 см"/>
        </w:smartTagPr>
        <w:r>
          <w:rPr>
            <w:szCs w:val="28"/>
            <w:lang w:val="kk-KZ"/>
          </w:rPr>
          <w:t>15 см</w:t>
        </w:r>
      </w:smartTag>
      <w:r>
        <w:rPr>
          <w:szCs w:val="28"/>
          <w:lang w:val="kk-KZ"/>
        </w:rPr>
        <w:t xml:space="preserve"> ие. Тербеліс жүйесінің массасы </w:t>
      </w:r>
      <w:smartTag w:uri="urn:schemas-microsoft-com:office:smarttags" w:element="metricconverter">
        <w:smartTagPr>
          <w:attr w:name="ProductID" w:val="1,25 кг"/>
        </w:smartTagPr>
        <w:r>
          <w:rPr>
            <w:szCs w:val="28"/>
            <w:lang w:val="kk-KZ"/>
          </w:rPr>
          <w:t>1,25 кг</w:t>
        </w:r>
      </w:smartTag>
      <w:r>
        <w:rPr>
          <w:szCs w:val="28"/>
          <w:lang w:val="kk-KZ"/>
        </w:rPr>
        <w:t xml:space="preserve">. Электр көзі жүйесінің параметрлері: кернеу 305, токтың жиілігі 416 Гц. Аспап жиынтығының салмағы 65кг. Бағыттың азимутын бір пусктан өлшеудің орташа квадраттық қателігі паспорттық мәліметтер бойынша 20 сек, жекеленген мысалдарда 15 сек дәлдік болуы мүмкін. Маятникті гиротеодолит Ги-Б1-ң дамуының нәтижесі Ги-Б2 моделінің жасалуына әкелді. Қолмен басқарылатын бақылау жүйесі бастапқы модельден өзгеше, Ги-Б2-де фото-электрлі бақылаушы жүйе қолданылған. Бұл жүйе гироскоп соңынан торсинді лентасының бекітілген орнының автоматты бұрылуын қамтамасыз етеді. Мұндай жүйе геодезистің </w:t>
      </w:r>
      <w:r>
        <w:rPr>
          <w:szCs w:val="28"/>
          <w:lang w:val="kk-KZ"/>
        </w:rPr>
        <w:lastRenderedPageBreak/>
        <w:t xml:space="preserve">сезімтал элементті үздіксіз әрі қатал бақылауына қажеттіліктен босатады. </w:t>
      </w:r>
      <w:r w:rsidRPr="005F117D">
        <w:rPr>
          <w:szCs w:val="28"/>
          <w:lang w:val="kk-KZ"/>
        </w:rPr>
        <w:t xml:space="preserve"> </w:t>
      </w:r>
      <w:r>
        <w:rPr>
          <w:szCs w:val="28"/>
          <w:lang w:val="kk-KZ"/>
        </w:rPr>
        <w:t xml:space="preserve">Ги-Б2-ң гироблогы теодолит алидадасымен механикалық байланыспағандығы аспаптың бұрышөлшеуіш бөлігін гироскоп жылжуы кезінде әртүрлі геодезиялық өлшеулерге қолдануға мүмкіндік береді. Ги-Б2-нің Ги-Б1 салыстырғандағы өзге ерекшеліктері ретінде гироблоктың магнитті экранының құрылымының өзгеруін айтуға болады. Аспап жиынтығының салмағы </w:t>
      </w:r>
      <w:smartTag w:uri="urn:schemas-microsoft-com:office:smarttags" w:element="metricconverter">
        <w:smartTagPr>
          <w:attr w:name="ProductID" w:val="62 кг"/>
        </w:smartTagPr>
        <w:r>
          <w:rPr>
            <w:szCs w:val="28"/>
            <w:lang w:val="kk-KZ"/>
          </w:rPr>
          <w:t>62 кг</w:t>
        </w:r>
      </w:smartTag>
      <w:r>
        <w:rPr>
          <w:szCs w:val="28"/>
          <w:lang w:val="kk-KZ"/>
        </w:rPr>
        <w:t>. Торсионды лентаның өлшемдері Ги-Б1-дей қалды. Ги-Б2 гироскоп осінің тербеліс периоды 10мин құрайды.Аспап құрылымына енгізілген жақсартулар нәтижесінде Ги-Б1 гиротеодолитінде азимутты бір пуск бойынша өлшеулердің орташа квадраттық қателігі 10-</w:t>
      </w:r>
      <w:smartTag w:uri="urn:schemas-microsoft-com:office:smarttags" w:element="metricconverter">
        <w:smartTagPr>
          <w:attr w:name="ProductID" w:val="15”"/>
        </w:smartTagPr>
        <w:r>
          <w:rPr>
            <w:szCs w:val="28"/>
            <w:lang w:val="kk-KZ"/>
          </w:rPr>
          <w:t>15</w:t>
        </w:r>
        <w:r w:rsidRPr="00673E14">
          <w:rPr>
            <w:szCs w:val="28"/>
            <w:vertAlign w:val="superscript"/>
            <w:lang w:val="kk-KZ"/>
          </w:rPr>
          <w:t>”</w:t>
        </w:r>
      </w:smartTag>
      <w:r>
        <w:rPr>
          <w:szCs w:val="28"/>
          <w:vertAlign w:val="superscript"/>
          <w:lang w:val="kk-KZ"/>
        </w:rPr>
        <w:t xml:space="preserve"> </w:t>
      </w:r>
      <w:r>
        <w:rPr>
          <w:szCs w:val="28"/>
          <w:lang w:val="kk-KZ"/>
        </w:rPr>
        <w:t>азайтылды.</w:t>
      </w:r>
    </w:p>
    <w:p w:rsidR="00F91110" w:rsidRPr="00D62354" w:rsidRDefault="00F91110" w:rsidP="00F91110">
      <w:pPr>
        <w:tabs>
          <w:tab w:val="left" w:pos="360"/>
          <w:tab w:val="left" w:pos="1590"/>
        </w:tabs>
        <w:ind w:firstLine="851"/>
        <w:jc w:val="both"/>
        <w:rPr>
          <w:szCs w:val="28"/>
          <w:u w:val="single"/>
          <w:lang w:val="kk-KZ"/>
        </w:rPr>
      </w:pPr>
      <w:r>
        <w:rPr>
          <w:szCs w:val="28"/>
          <w:lang w:val="kk-KZ"/>
        </w:rPr>
        <w:t xml:space="preserve">1970 жылы Ги-Б2 негізінде жаңа модельді Ги-Б21 гиротеодолитті құрастырылды. Жұмыс негізінде тербелістер теңдігінің моментін уақыттық принцип бойынша анықтау жатыр.сезңмтал элементтің тербеліс уақытының интервалдарын өлшеу екі белгіленген нүктеге қатысты жүргізіледі. Олар ретінде фотодиод қолданылады.Уақыттық интервалдарды өлшеудің машиналды дәлдігі 0,01с. Уақыт интервалы мәндері жарық таблоға шығарылады. Тәжірибе нәтижелері Ги-Б21 гиротеодолитімен азимутты </w:t>
      </w:r>
      <w:smartTag w:uri="urn:schemas-microsoft-com:office:smarttags" w:element="metricconverter">
        <w:smartTagPr>
          <w:attr w:name="ProductID" w:val="5”"/>
        </w:smartTagPr>
        <w:r>
          <w:rPr>
            <w:szCs w:val="28"/>
            <w:lang w:val="kk-KZ"/>
          </w:rPr>
          <w:t>5</w:t>
        </w:r>
        <w:r w:rsidRPr="00673E14">
          <w:rPr>
            <w:szCs w:val="28"/>
            <w:vertAlign w:val="superscript"/>
            <w:lang w:val="kk-KZ"/>
          </w:rPr>
          <w:t>”</w:t>
        </w:r>
      </w:smartTag>
      <w:r>
        <w:rPr>
          <w:szCs w:val="28"/>
          <w:vertAlign w:val="superscript"/>
          <w:lang w:val="kk-KZ"/>
        </w:rPr>
        <w:t xml:space="preserve"> </w:t>
      </w:r>
      <w:r>
        <w:rPr>
          <w:szCs w:val="28"/>
          <w:lang w:val="kk-KZ"/>
        </w:rPr>
        <w:t xml:space="preserve"> орташа квадраттық қателікпен өлшеуге болатынын көрсетті. Әлемдік геодезия тәжірибесінде гиронасадкалар кең қолданысқа ие болды. Гиронасадканың өлшеуіш бөлігі алынбалы болып табылады, және көру дүрбісі үстінде колонкаларда орналасады. Ауадаға торсионды подвесті маятникті гиротеодолиттерге жататын Ги-С2 гиронасадкасында сезімтал тербелістері теодолиттің көру дүрбісі арқылы бақыланады. Өлшеу торынан бейнелерді теодолиттің көру дүрбісіне беру базалық призмамен жүргізілді. Ги-С типті гиронасадкалар 34 В кернеулі жиілігі 410Гц қажет етеді. Торсионды лента өлшемдері 0,04*0,008см 60 ˚ ендікте маятник осінің тербелісінің периоды 7мин құрайды. Азимутты өлшеудің орташа квадраттық қателігі Ги-С2 үшін </w:t>
      </w:r>
      <w:smartTag w:uri="urn:schemas-microsoft-com:office:smarttags" w:element="metricconverter">
        <w:smartTagPr>
          <w:attr w:name="ProductID" w:val="20”"/>
        </w:smartTagPr>
        <w:r>
          <w:rPr>
            <w:szCs w:val="28"/>
            <w:lang w:val="kk-KZ"/>
          </w:rPr>
          <w:t>20</w:t>
        </w:r>
        <w:r w:rsidRPr="00DB0F99">
          <w:rPr>
            <w:szCs w:val="28"/>
            <w:vertAlign w:val="superscript"/>
            <w:lang w:val="kk-KZ"/>
          </w:rPr>
          <w:t>”</w:t>
        </w:r>
      </w:smartTag>
      <w:r>
        <w:rPr>
          <w:szCs w:val="28"/>
          <w:vertAlign w:val="superscript"/>
          <w:lang w:val="kk-KZ"/>
        </w:rPr>
        <w:t xml:space="preserve"> </w:t>
      </w:r>
      <w:r>
        <w:rPr>
          <w:szCs w:val="28"/>
          <w:lang w:val="kk-KZ"/>
        </w:rPr>
        <w:t xml:space="preserve">,ал Ги-С1 үшін </w:t>
      </w:r>
      <w:smartTag w:uri="urn:schemas-microsoft-com:office:smarttags" w:element="metricconverter">
        <w:smartTagPr>
          <w:attr w:name="ProductID" w:val="30”"/>
        </w:smartTagPr>
        <w:r>
          <w:rPr>
            <w:szCs w:val="28"/>
            <w:lang w:val="kk-KZ"/>
          </w:rPr>
          <w:t>30</w:t>
        </w:r>
        <w:r w:rsidRPr="00DB0F99">
          <w:rPr>
            <w:szCs w:val="28"/>
            <w:vertAlign w:val="superscript"/>
            <w:lang w:val="kk-KZ"/>
          </w:rPr>
          <w:t>”</w:t>
        </w:r>
      </w:smartTag>
      <w:r>
        <w:rPr>
          <w:szCs w:val="28"/>
          <w:vertAlign w:val="superscript"/>
          <w:lang w:val="kk-KZ"/>
        </w:rPr>
        <w:t xml:space="preserve"> </w:t>
      </w:r>
      <w:r>
        <w:rPr>
          <w:szCs w:val="28"/>
          <w:lang w:val="kk-KZ"/>
        </w:rPr>
        <w:t>.</w:t>
      </w:r>
    </w:p>
    <w:p w:rsidR="00F91110" w:rsidRDefault="00F91110" w:rsidP="00F91110">
      <w:pPr>
        <w:tabs>
          <w:tab w:val="left" w:pos="360"/>
          <w:tab w:val="left" w:pos="1590"/>
        </w:tabs>
        <w:ind w:firstLine="851"/>
        <w:jc w:val="center"/>
        <w:rPr>
          <w:szCs w:val="28"/>
          <w:lang w:val="kk-KZ"/>
        </w:rPr>
      </w:pPr>
    </w:p>
    <w:p w:rsidR="00F91110" w:rsidRPr="005F117D" w:rsidRDefault="00F91110" w:rsidP="00F91110">
      <w:pPr>
        <w:tabs>
          <w:tab w:val="left" w:pos="360"/>
          <w:tab w:val="left" w:pos="1590"/>
        </w:tabs>
        <w:ind w:firstLine="851"/>
        <w:jc w:val="center"/>
        <w:rPr>
          <w:szCs w:val="28"/>
          <w:lang w:val="kk-KZ"/>
        </w:rPr>
      </w:pPr>
      <w:r w:rsidRPr="005F117D">
        <w:rPr>
          <w:szCs w:val="28"/>
          <w:lang w:val="kk-KZ"/>
        </w:rPr>
        <w:t>ГИ-Б2</w:t>
      </w:r>
      <w:r w:rsidRPr="004F295D">
        <w:rPr>
          <w:szCs w:val="28"/>
          <w:lang w:val="kk-KZ"/>
        </w:rPr>
        <w:t xml:space="preserve"> </w:t>
      </w:r>
      <w:r>
        <w:rPr>
          <w:szCs w:val="28"/>
          <w:lang w:val="kk-KZ"/>
        </w:rPr>
        <w:t>ГИРОТЕОДОЛИТІ</w:t>
      </w:r>
    </w:p>
    <w:p w:rsidR="00F91110" w:rsidRPr="004F295D" w:rsidRDefault="00F91110" w:rsidP="00F91110">
      <w:pPr>
        <w:tabs>
          <w:tab w:val="left" w:pos="360"/>
          <w:tab w:val="left" w:pos="1590"/>
        </w:tabs>
        <w:ind w:firstLine="851"/>
        <w:jc w:val="center"/>
        <w:rPr>
          <w:szCs w:val="28"/>
          <w:lang w:val="kk-KZ"/>
        </w:rPr>
      </w:pPr>
    </w:p>
    <w:p w:rsidR="00F91110" w:rsidRDefault="00F91110" w:rsidP="00F91110">
      <w:pPr>
        <w:tabs>
          <w:tab w:val="left" w:pos="360"/>
          <w:tab w:val="left" w:pos="1590"/>
        </w:tabs>
        <w:ind w:firstLine="851"/>
        <w:jc w:val="both"/>
        <w:rPr>
          <w:szCs w:val="28"/>
          <w:lang w:val="kk-KZ"/>
        </w:rPr>
      </w:pPr>
      <w:r>
        <w:rPr>
          <w:szCs w:val="28"/>
          <w:lang w:val="kk-KZ"/>
        </w:rPr>
        <w:t xml:space="preserve">Жоғарыда айтылған мәселелерді ескере келе Ги-Б2 гиротеодолитімен </w:t>
      </w:r>
      <w:r w:rsidRPr="0010736A">
        <w:rPr>
          <w:szCs w:val="28"/>
          <w:lang w:val="kk-KZ"/>
        </w:rPr>
        <w:t>“</w:t>
      </w:r>
      <w:r>
        <w:rPr>
          <w:szCs w:val="28"/>
          <w:lang w:val="kk-KZ"/>
        </w:rPr>
        <w:t>сапа-баға</w:t>
      </w:r>
      <w:r w:rsidRPr="0010736A">
        <w:rPr>
          <w:szCs w:val="28"/>
          <w:lang w:val="kk-KZ"/>
        </w:rPr>
        <w:t>”</w:t>
      </w:r>
      <w:r>
        <w:rPr>
          <w:szCs w:val="28"/>
          <w:lang w:val="kk-KZ"/>
        </w:rPr>
        <w:t xml:space="preserve"> критериі бойынша қазіргі сәтте автономды бағдарлау облысында тең келерлік аспап жоқ (сурет 6). Бұл келесі парамертлерге байланысты:</w:t>
      </w:r>
    </w:p>
    <w:p w:rsidR="00F91110" w:rsidRDefault="00F91110" w:rsidP="00F91110">
      <w:pPr>
        <w:tabs>
          <w:tab w:val="left" w:pos="0"/>
          <w:tab w:val="left" w:pos="1080"/>
        </w:tabs>
        <w:ind w:firstLine="851"/>
        <w:jc w:val="both"/>
        <w:rPr>
          <w:szCs w:val="28"/>
          <w:lang w:val="kk-KZ"/>
        </w:rPr>
      </w:pPr>
    </w:p>
    <w:p w:rsidR="00F91110" w:rsidRDefault="00F91110" w:rsidP="00F91110">
      <w:pPr>
        <w:tabs>
          <w:tab w:val="left" w:pos="0"/>
          <w:tab w:val="left" w:pos="1080"/>
        </w:tabs>
        <w:ind w:firstLine="851"/>
        <w:jc w:val="center"/>
        <w:rPr>
          <w:i/>
          <w:noProof/>
        </w:rPr>
      </w:pPr>
      <w:r w:rsidRPr="004F295D">
        <w:rPr>
          <w:i/>
          <w:noProof/>
        </w:rPr>
        <w:lastRenderedPageBreak/>
        <w:drawing>
          <wp:inline distT="0" distB="0" distL="0" distR="0">
            <wp:extent cx="2857500" cy="2857500"/>
            <wp:effectExtent l="0" t="0" r="0" b="0"/>
            <wp:docPr id="1" name="Рисунок 1" descr="Описание: Гиротеодолит Gi-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иротеодолит Gi-B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F91110" w:rsidRDefault="00F91110" w:rsidP="00F91110">
      <w:pPr>
        <w:tabs>
          <w:tab w:val="left" w:pos="0"/>
          <w:tab w:val="left" w:pos="1080"/>
        </w:tabs>
        <w:ind w:firstLine="851"/>
        <w:jc w:val="center"/>
        <w:rPr>
          <w:i/>
          <w:noProof/>
        </w:rPr>
      </w:pPr>
    </w:p>
    <w:p w:rsidR="00F91110" w:rsidRPr="004F295D" w:rsidRDefault="00F91110" w:rsidP="00F91110">
      <w:pPr>
        <w:tabs>
          <w:tab w:val="left" w:pos="0"/>
          <w:tab w:val="left" w:pos="1080"/>
        </w:tabs>
        <w:ind w:firstLine="851"/>
        <w:jc w:val="center"/>
        <w:rPr>
          <w:noProof/>
          <w:szCs w:val="28"/>
        </w:rPr>
      </w:pPr>
      <w:r>
        <w:rPr>
          <w:szCs w:val="28"/>
          <w:lang w:val="kk-KZ"/>
        </w:rPr>
        <w:t>Сурет 6</w:t>
      </w:r>
      <w:r w:rsidRPr="005F117D">
        <w:rPr>
          <w:szCs w:val="28"/>
          <w:lang w:val="kk-KZ"/>
        </w:rPr>
        <w:t xml:space="preserve"> - </w:t>
      </w:r>
      <w:r>
        <w:rPr>
          <w:szCs w:val="28"/>
          <w:lang w:val="kk-KZ"/>
        </w:rPr>
        <w:t>ГИ-Б2</w:t>
      </w:r>
      <w:r w:rsidRPr="00D62354">
        <w:rPr>
          <w:szCs w:val="28"/>
          <w:lang w:val="kk-KZ"/>
        </w:rPr>
        <w:t xml:space="preserve"> </w:t>
      </w:r>
      <w:r>
        <w:rPr>
          <w:szCs w:val="28"/>
          <w:lang w:val="kk-KZ"/>
        </w:rPr>
        <w:t>гиротеодолиті</w:t>
      </w:r>
    </w:p>
    <w:p w:rsidR="00F91110" w:rsidRPr="004F295D" w:rsidRDefault="00F91110" w:rsidP="00F91110">
      <w:pPr>
        <w:tabs>
          <w:tab w:val="left" w:pos="0"/>
          <w:tab w:val="left" w:pos="1080"/>
        </w:tabs>
        <w:ind w:firstLine="851"/>
        <w:jc w:val="center"/>
        <w:rPr>
          <w:szCs w:val="28"/>
          <w:lang w:val="kk-KZ"/>
        </w:rPr>
      </w:pPr>
    </w:p>
    <w:p w:rsidR="00F91110" w:rsidRDefault="00F91110" w:rsidP="00F91110">
      <w:pPr>
        <w:tabs>
          <w:tab w:val="left" w:pos="0"/>
          <w:tab w:val="left" w:pos="1080"/>
        </w:tabs>
        <w:ind w:firstLine="851"/>
        <w:jc w:val="both"/>
        <w:rPr>
          <w:szCs w:val="28"/>
          <w:lang w:val="kk-KZ"/>
        </w:rPr>
      </w:pPr>
      <w:r w:rsidRPr="004F0BB7">
        <w:rPr>
          <w:szCs w:val="28"/>
          <w:lang w:val="kk-KZ"/>
        </w:rPr>
        <w:t>1)</w:t>
      </w:r>
      <w:r>
        <w:rPr>
          <w:szCs w:val="28"/>
          <w:lang w:val="kk-KZ"/>
        </w:rPr>
        <w:t xml:space="preserve"> Ги-Б2 қазіргі кезде шығарылмайды, тек қалған қорлар ғана реализацияланады, бұл жағдай оның жағдайые едәуір арзандатады. Сонымен қатар аталған геодезиялық аспап қарулы күштерге арналған, тиісінше әскери тәжірибеден өткен, сондықтан олардың құрастырылуы  және қосымша бөлшектерінің сапасы өте жоғары.</w:t>
      </w:r>
    </w:p>
    <w:p w:rsidR="00F91110" w:rsidRPr="008D4447" w:rsidRDefault="00F91110" w:rsidP="00F91110">
      <w:pPr>
        <w:tabs>
          <w:tab w:val="left" w:pos="0"/>
          <w:tab w:val="left" w:pos="1080"/>
        </w:tabs>
        <w:ind w:firstLine="851"/>
        <w:jc w:val="both"/>
        <w:rPr>
          <w:szCs w:val="28"/>
          <w:lang w:val="kk-KZ"/>
        </w:rPr>
      </w:pPr>
      <w:r>
        <w:rPr>
          <w:szCs w:val="28"/>
          <w:lang w:val="kk-KZ"/>
        </w:rPr>
        <w:t>2</w:t>
      </w:r>
      <w:r w:rsidRPr="004F0BB7">
        <w:rPr>
          <w:szCs w:val="28"/>
          <w:lang w:val="kk-KZ"/>
        </w:rPr>
        <w:t>)</w:t>
      </w:r>
      <w:r>
        <w:rPr>
          <w:szCs w:val="28"/>
          <w:lang w:val="kk-KZ"/>
        </w:rPr>
        <w:t xml:space="preserve"> </w:t>
      </w:r>
      <w:r w:rsidRPr="004F0BB7">
        <w:rPr>
          <w:szCs w:val="28"/>
          <w:lang w:val="kk-KZ"/>
        </w:rPr>
        <w:t>Д</w:t>
      </w:r>
      <w:r>
        <w:rPr>
          <w:szCs w:val="28"/>
          <w:lang w:val="kk-KZ"/>
        </w:rPr>
        <w:t>әлдік параметрлері бойынша гиротеодолит қазіргі заманғы СНиП-ға сәйкес, жұмыста сенімді</w:t>
      </w:r>
      <w:r w:rsidRPr="008D4447">
        <w:rPr>
          <w:szCs w:val="28"/>
          <w:lang w:val="kk-KZ"/>
        </w:rPr>
        <w:t>.</w:t>
      </w:r>
    </w:p>
    <w:p w:rsidR="00F91110" w:rsidRPr="0010736A" w:rsidRDefault="00F91110" w:rsidP="00F91110">
      <w:pPr>
        <w:tabs>
          <w:tab w:val="left" w:pos="0"/>
          <w:tab w:val="left" w:pos="1080"/>
        </w:tabs>
        <w:ind w:firstLine="851"/>
        <w:jc w:val="both"/>
        <w:rPr>
          <w:szCs w:val="28"/>
          <w:lang w:val="kk-KZ"/>
        </w:rPr>
      </w:pPr>
      <w:r>
        <w:rPr>
          <w:szCs w:val="28"/>
          <w:lang w:val="kk-KZ"/>
        </w:rPr>
        <w:t>Аспап үш бөліктен тұрады:</w:t>
      </w:r>
    </w:p>
    <w:p w:rsidR="00F91110" w:rsidRDefault="00F91110" w:rsidP="00F91110">
      <w:pPr>
        <w:ind w:firstLine="720"/>
        <w:jc w:val="both"/>
        <w:rPr>
          <w:szCs w:val="28"/>
          <w:lang w:val="kk-KZ"/>
        </w:rPr>
      </w:pPr>
      <w:r>
        <w:rPr>
          <w:szCs w:val="28"/>
          <w:lang w:val="kk-KZ"/>
        </w:rPr>
        <w:t>1) Реверсия нүктелерін тіркеуге арналған жүйе орналасқан аяқталған теодолит түріндегі бұрыш өлшеу бөлігі;</w:t>
      </w:r>
    </w:p>
    <w:p w:rsidR="00F91110" w:rsidRDefault="00F91110" w:rsidP="00F91110">
      <w:pPr>
        <w:ind w:firstLine="720"/>
        <w:jc w:val="both"/>
        <w:rPr>
          <w:szCs w:val="28"/>
          <w:lang w:val="kk-KZ"/>
        </w:rPr>
      </w:pPr>
      <w:r>
        <w:rPr>
          <w:szCs w:val="28"/>
          <w:lang w:val="kk-KZ"/>
        </w:rPr>
        <w:t>2) Торсионға ілінген маятникті гироскоп;</w:t>
      </w:r>
    </w:p>
    <w:p w:rsidR="00F91110" w:rsidRDefault="00F91110" w:rsidP="00F91110">
      <w:pPr>
        <w:ind w:firstLine="720"/>
        <w:jc w:val="both"/>
        <w:rPr>
          <w:szCs w:val="28"/>
          <w:lang w:val="kk-KZ"/>
        </w:rPr>
      </w:pPr>
      <w:r>
        <w:rPr>
          <w:szCs w:val="28"/>
          <w:lang w:val="kk-KZ"/>
        </w:rPr>
        <w:t>3) Қорек көзі.</w:t>
      </w:r>
    </w:p>
    <w:p w:rsidR="00F91110" w:rsidRDefault="00F91110" w:rsidP="00F91110">
      <w:pPr>
        <w:ind w:firstLine="851"/>
        <w:jc w:val="both"/>
        <w:rPr>
          <w:szCs w:val="28"/>
          <w:lang w:val="kk-KZ"/>
        </w:rPr>
      </w:pPr>
      <w:r>
        <w:rPr>
          <w:szCs w:val="28"/>
          <w:lang w:val="kk-KZ"/>
        </w:rPr>
        <w:t>Гиротеодолит эталондалуды қажет етеді, яғни белгілі базисте аспаптық түзетулерді анықтау. Бұл жерде аспапты қолданушы осы түзетуді жылына 1рет не тікелей жұмыс алдында анықтайды. Бұл жұмыстардың талаптары нормативтік құжаттарда көрсетілген.</w:t>
      </w:r>
    </w:p>
    <w:p w:rsidR="00F91110" w:rsidRDefault="00F91110" w:rsidP="00F91110">
      <w:pPr>
        <w:ind w:firstLine="851"/>
        <w:jc w:val="both"/>
        <w:rPr>
          <w:szCs w:val="28"/>
          <w:lang w:val="kk-KZ"/>
        </w:rPr>
      </w:pPr>
      <w:r>
        <w:rPr>
          <w:szCs w:val="28"/>
          <w:lang w:val="kk-KZ"/>
        </w:rPr>
        <w:t>Қажет етілген дәлдікпен азимут анықтау үшін аспапты орнатумен бірге 30-35 мин қажет. Осылайша азимутты автономды анықтаудың қажеттілігі периодты түрде пайда болатын болса, онда экономикалық тұрғыдан қарағанда бағасы қымбат қазіргі заманға сай аспаптың болғаны емес, сенімді әрі қолжетімді гиротеодолитті қолдану дұрыс.</w:t>
      </w:r>
    </w:p>
    <w:p w:rsidR="00F91110" w:rsidRDefault="00F91110" w:rsidP="00F91110">
      <w:pPr>
        <w:ind w:firstLine="851"/>
        <w:jc w:val="both"/>
        <w:rPr>
          <w:szCs w:val="28"/>
          <w:lang w:val="kk-KZ"/>
        </w:rPr>
      </w:pPr>
    </w:p>
    <w:p w:rsidR="00F91110" w:rsidRPr="00807940" w:rsidRDefault="00F91110" w:rsidP="00F91110">
      <w:pPr>
        <w:ind w:firstLine="851"/>
        <w:jc w:val="center"/>
        <w:rPr>
          <w:b/>
          <w:bCs/>
          <w:szCs w:val="28"/>
          <w:lang w:val="kk-KZ"/>
        </w:rPr>
      </w:pPr>
      <w:r w:rsidRPr="00807940">
        <w:rPr>
          <w:b/>
          <w:bCs/>
          <w:szCs w:val="28"/>
          <w:lang w:val="kk-KZ"/>
        </w:rPr>
        <w:t>Гиротеодолит ГИ-Б2</w:t>
      </w:r>
      <w:r w:rsidRPr="00807940">
        <w:rPr>
          <w:b/>
          <w:bCs/>
          <w:szCs w:val="28"/>
        </w:rPr>
        <w:t xml:space="preserve"> </w:t>
      </w:r>
      <w:r w:rsidRPr="00807940">
        <w:rPr>
          <w:b/>
          <w:bCs/>
          <w:szCs w:val="28"/>
          <w:lang w:val="kk-KZ"/>
        </w:rPr>
        <w:t>техникалық сипаттамасы</w:t>
      </w:r>
    </w:p>
    <w:p w:rsidR="00F91110" w:rsidRDefault="00F91110" w:rsidP="00F91110">
      <w:pPr>
        <w:rPr>
          <w:szCs w:val="28"/>
          <w:lang w:val="kk-KZ"/>
        </w:rPr>
      </w:pPr>
    </w:p>
    <w:p w:rsidR="00F91110" w:rsidRPr="00280D13" w:rsidRDefault="00F91110" w:rsidP="00F91110">
      <w:pPr>
        <w:rPr>
          <w:szCs w:val="28"/>
          <w:lang w:val="kk-KZ"/>
        </w:rPr>
      </w:pPr>
      <w:r>
        <w:rPr>
          <w:szCs w:val="28"/>
          <w:lang w:val="kk-KZ"/>
        </w:rPr>
        <w:t xml:space="preserve">Кесте </w:t>
      </w:r>
      <w:r w:rsidRPr="00280D13">
        <w:rPr>
          <w:szCs w:val="28"/>
        </w:rPr>
        <w:t xml:space="preserve">1 - </w:t>
      </w:r>
      <w:r>
        <w:rPr>
          <w:szCs w:val="28"/>
          <w:lang w:val="kk-KZ"/>
        </w:rPr>
        <w:t>Гиротеодолит ГИ-Б2</w:t>
      </w:r>
      <w:r w:rsidRPr="004F295D">
        <w:rPr>
          <w:szCs w:val="28"/>
        </w:rPr>
        <w:t xml:space="preserve"> </w:t>
      </w:r>
      <w:r>
        <w:rPr>
          <w:szCs w:val="28"/>
          <w:lang w:val="kk-KZ"/>
        </w:rPr>
        <w:t>техникалық сипаттамасы</w:t>
      </w: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75"/>
        <w:gridCol w:w="2390"/>
      </w:tblGrid>
      <w:tr w:rsidR="00F91110" w:rsidRPr="004F295D" w:rsidTr="008A6BB5">
        <w:tc>
          <w:tcPr>
            <w:tcW w:w="3682" w:type="pct"/>
          </w:tcPr>
          <w:p w:rsidR="00F91110" w:rsidRPr="00280D13" w:rsidRDefault="00F91110" w:rsidP="008A6BB5">
            <w:pPr>
              <w:rPr>
                <w:szCs w:val="28"/>
                <w:lang w:val="kk-KZ"/>
              </w:rPr>
            </w:pPr>
            <w:r>
              <w:rPr>
                <w:szCs w:val="28"/>
                <w:lang w:val="kk-KZ"/>
              </w:rPr>
              <w:t xml:space="preserve">Гармоникалық тербелістердің </w:t>
            </w:r>
            <w:r w:rsidRPr="004F295D">
              <w:rPr>
                <w:szCs w:val="28"/>
              </w:rPr>
              <w:t>(47°</w:t>
            </w:r>
            <w:r>
              <w:rPr>
                <w:szCs w:val="28"/>
                <w:lang w:val="kk-KZ"/>
              </w:rPr>
              <w:t>ендікте</w:t>
            </w:r>
            <w:r w:rsidRPr="004F295D">
              <w:rPr>
                <w:szCs w:val="28"/>
              </w:rPr>
              <w:t>), мин</w:t>
            </w:r>
          </w:p>
        </w:tc>
        <w:tc>
          <w:tcPr>
            <w:tcW w:w="1318" w:type="pct"/>
          </w:tcPr>
          <w:p w:rsidR="00F91110" w:rsidRPr="006E1879" w:rsidRDefault="00F91110" w:rsidP="008A6BB5">
            <w:pPr>
              <w:jc w:val="center"/>
              <w:rPr>
                <w:szCs w:val="28"/>
                <w:lang w:val="kk-KZ"/>
              </w:rPr>
            </w:pPr>
            <w:r>
              <w:rPr>
                <w:szCs w:val="28"/>
              </w:rPr>
              <w:t>4,5</w:t>
            </w:r>
          </w:p>
        </w:tc>
      </w:tr>
      <w:tr w:rsidR="00F91110" w:rsidRPr="004F295D" w:rsidTr="008A6BB5">
        <w:tc>
          <w:tcPr>
            <w:tcW w:w="3682" w:type="pct"/>
          </w:tcPr>
          <w:p w:rsidR="00F91110" w:rsidRPr="00280D13" w:rsidRDefault="00F91110" w:rsidP="008A6BB5">
            <w:pPr>
              <w:rPr>
                <w:szCs w:val="28"/>
                <w:lang w:val="kk-KZ"/>
              </w:rPr>
            </w:pPr>
            <w:r>
              <w:rPr>
                <w:szCs w:val="28"/>
                <w:lang w:val="kk-KZ"/>
              </w:rPr>
              <w:t>Орнату уақытын қоса, реверсияның төрт нүктісі кезінде азимутты бір рет аныұтауға қажет ауқыт</w:t>
            </w:r>
            <w:r w:rsidRPr="004F295D">
              <w:rPr>
                <w:szCs w:val="28"/>
              </w:rPr>
              <w:t>, мин</w:t>
            </w:r>
          </w:p>
        </w:tc>
        <w:tc>
          <w:tcPr>
            <w:tcW w:w="1318" w:type="pct"/>
          </w:tcPr>
          <w:p w:rsidR="00F91110" w:rsidRPr="006E1879" w:rsidRDefault="00F91110" w:rsidP="008A6BB5">
            <w:pPr>
              <w:jc w:val="center"/>
              <w:rPr>
                <w:szCs w:val="28"/>
                <w:lang w:val="kk-KZ"/>
              </w:rPr>
            </w:pPr>
            <w:r>
              <w:rPr>
                <w:szCs w:val="28"/>
              </w:rPr>
              <w:t>35</w:t>
            </w:r>
          </w:p>
        </w:tc>
      </w:tr>
      <w:tr w:rsidR="00F91110" w:rsidRPr="004F295D" w:rsidTr="008A6BB5">
        <w:tc>
          <w:tcPr>
            <w:tcW w:w="3682" w:type="pct"/>
          </w:tcPr>
          <w:p w:rsidR="00F91110" w:rsidRPr="00280D13" w:rsidRDefault="00F91110" w:rsidP="008A6BB5">
            <w:pPr>
              <w:rPr>
                <w:szCs w:val="28"/>
                <w:lang w:val="kk-KZ"/>
              </w:rPr>
            </w:pPr>
            <w:r>
              <w:rPr>
                <w:szCs w:val="28"/>
                <w:lang w:val="kk-KZ"/>
              </w:rPr>
              <w:lastRenderedPageBreak/>
              <w:t>Қолданылатын энергия</w:t>
            </w:r>
            <w:r w:rsidRPr="004F295D">
              <w:rPr>
                <w:szCs w:val="28"/>
              </w:rPr>
              <w:t>, А/ч</w:t>
            </w:r>
          </w:p>
        </w:tc>
        <w:tc>
          <w:tcPr>
            <w:tcW w:w="1318" w:type="pct"/>
          </w:tcPr>
          <w:p w:rsidR="00F91110" w:rsidRPr="006E1879" w:rsidRDefault="00F91110" w:rsidP="008A6BB5">
            <w:pPr>
              <w:jc w:val="center"/>
              <w:rPr>
                <w:szCs w:val="28"/>
                <w:lang w:val="kk-KZ"/>
              </w:rPr>
            </w:pPr>
            <w:r>
              <w:rPr>
                <w:szCs w:val="28"/>
              </w:rPr>
              <w:t>1,4</w:t>
            </w:r>
          </w:p>
        </w:tc>
      </w:tr>
      <w:tr w:rsidR="00F91110" w:rsidRPr="004F295D" w:rsidTr="008A6BB5">
        <w:tc>
          <w:tcPr>
            <w:tcW w:w="3682" w:type="pct"/>
          </w:tcPr>
          <w:p w:rsidR="00F91110" w:rsidRPr="00280D13" w:rsidRDefault="00F91110" w:rsidP="008A6BB5">
            <w:pPr>
              <w:rPr>
                <w:szCs w:val="28"/>
                <w:lang w:val="kk-KZ"/>
              </w:rPr>
            </w:pPr>
            <w:r>
              <w:rPr>
                <w:szCs w:val="28"/>
                <w:lang w:val="kk-KZ"/>
              </w:rPr>
              <w:t>Реттелген тұрақты</w:t>
            </w:r>
            <w:r w:rsidRPr="004F295D">
              <w:rPr>
                <w:szCs w:val="28"/>
              </w:rPr>
              <w:t>, В</w:t>
            </w:r>
          </w:p>
        </w:tc>
        <w:tc>
          <w:tcPr>
            <w:tcW w:w="1318" w:type="pct"/>
          </w:tcPr>
          <w:p w:rsidR="00F91110" w:rsidRPr="006E1879" w:rsidRDefault="00F91110" w:rsidP="008A6BB5">
            <w:pPr>
              <w:jc w:val="center"/>
              <w:rPr>
                <w:szCs w:val="28"/>
                <w:lang w:val="kk-KZ"/>
              </w:rPr>
            </w:pPr>
            <w:r>
              <w:rPr>
                <w:szCs w:val="28"/>
              </w:rPr>
              <w:t>12</w:t>
            </w:r>
          </w:p>
        </w:tc>
      </w:tr>
      <w:tr w:rsidR="00F91110" w:rsidRPr="004F295D" w:rsidTr="008A6BB5">
        <w:tc>
          <w:tcPr>
            <w:tcW w:w="3682" w:type="pct"/>
          </w:tcPr>
          <w:p w:rsidR="00F91110" w:rsidRPr="00280D13" w:rsidRDefault="00F91110" w:rsidP="008A6BB5">
            <w:pPr>
              <w:rPr>
                <w:szCs w:val="28"/>
                <w:lang w:val="kk-KZ"/>
              </w:rPr>
            </w:pPr>
            <w:r>
              <w:rPr>
                <w:szCs w:val="28"/>
                <w:lang w:val="kk-KZ"/>
              </w:rPr>
              <w:t>Үшфазалы алмасу қуат</w:t>
            </w:r>
            <w:r w:rsidRPr="004F295D">
              <w:rPr>
                <w:szCs w:val="28"/>
              </w:rPr>
              <w:t>, В</w:t>
            </w:r>
          </w:p>
        </w:tc>
        <w:tc>
          <w:tcPr>
            <w:tcW w:w="1318" w:type="pct"/>
          </w:tcPr>
          <w:p w:rsidR="00F91110" w:rsidRPr="006E1879" w:rsidRDefault="00F91110" w:rsidP="008A6BB5">
            <w:pPr>
              <w:jc w:val="center"/>
              <w:rPr>
                <w:szCs w:val="28"/>
                <w:lang w:val="kk-KZ"/>
              </w:rPr>
            </w:pPr>
            <w:r>
              <w:rPr>
                <w:szCs w:val="28"/>
              </w:rPr>
              <w:t>30</w:t>
            </w:r>
          </w:p>
        </w:tc>
      </w:tr>
      <w:tr w:rsidR="00F91110" w:rsidRPr="004F295D" w:rsidTr="008A6BB5">
        <w:tc>
          <w:tcPr>
            <w:tcW w:w="3682" w:type="pct"/>
          </w:tcPr>
          <w:p w:rsidR="00F91110" w:rsidRPr="00280D13" w:rsidRDefault="00F91110" w:rsidP="008A6BB5">
            <w:pPr>
              <w:rPr>
                <w:szCs w:val="28"/>
                <w:lang w:val="kk-KZ"/>
              </w:rPr>
            </w:pPr>
            <w:r>
              <w:rPr>
                <w:szCs w:val="28"/>
                <w:lang w:val="kk-KZ"/>
              </w:rPr>
              <w:t>Жиілік</w:t>
            </w:r>
            <w:r w:rsidRPr="004F295D">
              <w:rPr>
                <w:szCs w:val="28"/>
              </w:rPr>
              <w:t>, Гц</w:t>
            </w:r>
          </w:p>
        </w:tc>
        <w:tc>
          <w:tcPr>
            <w:tcW w:w="1318" w:type="pct"/>
          </w:tcPr>
          <w:p w:rsidR="00F91110" w:rsidRPr="006E1879" w:rsidRDefault="00F91110" w:rsidP="008A6BB5">
            <w:pPr>
              <w:jc w:val="center"/>
              <w:rPr>
                <w:szCs w:val="28"/>
                <w:lang w:val="kk-KZ"/>
              </w:rPr>
            </w:pPr>
            <w:r>
              <w:rPr>
                <w:szCs w:val="28"/>
              </w:rPr>
              <w:t>416,6</w:t>
            </w:r>
          </w:p>
        </w:tc>
      </w:tr>
      <w:tr w:rsidR="00F91110" w:rsidRPr="004F295D" w:rsidTr="008A6BB5">
        <w:tc>
          <w:tcPr>
            <w:tcW w:w="3682" w:type="pct"/>
          </w:tcPr>
          <w:p w:rsidR="00F91110" w:rsidRPr="00280D13" w:rsidRDefault="00F91110" w:rsidP="008A6BB5">
            <w:pPr>
              <w:rPr>
                <w:szCs w:val="28"/>
                <w:lang w:val="kk-KZ"/>
              </w:rPr>
            </w:pPr>
            <w:r>
              <w:rPr>
                <w:szCs w:val="28"/>
                <w:lang w:val="kk-KZ"/>
              </w:rPr>
              <w:t>Жиынтық салмағы</w:t>
            </w:r>
            <w:r w:rsidRPr="004F295D">
              <w:rPr>
                <w:szCs w:val="28"/>
              </w:rPr>
              <w:t>, кг</w:t>
            </w:r>
          </w:p>
        </w:tc>
        <w:tc>
          <w:tcPr>
            <w:tcW w:w="1318" w:type="pct"/>
          </w:tcPr>
          <w:p w:rsidR="00F91110" w:rsidRPr="006E1879" w:rsidRDefault="00F91110" w:rsidP="008A6BB5">
            <w:pPr>
              <w:jc w:val="center"/>
              <w:rPr>
                <w:szCs w:val="28"/>
                <w:lang w:val="kk-KZ"/>
              </w:rPr>
            </w:pPr>
            <w:r>
              <w:rPr>
                <w:szCs w:val="28"/>
              </w:rPr>
              <w:t>44,7</w:t>
            </w:r>
          </w:p>
        </w:tc>
      </w:tr>
      <w:tr w:rsidR="00F91110" w:rsidRPr="004F295D" w:rsidTr="008A6BB5">
        <w:tc>
          <w:tcPr>
            <w:tcW w:w="3682" w:type="pct"/>
          </w:tcPr>
          <w:p w:rsidR="00F91110" w:rsidRPr="004F295D" w:rsidRDefault="00F91110" w:rsidP="008A6BB5">
            <w:pPr>
              <w:rPr>
                <w:szCs w:val="28"/>
              </w:rPr>
            </w:pPr>
            <w:proofErr w:type="spellStart"/>
            <w:r w:rsidRPr="004F295D">
              <w:rPr>
                <w:szCs w:val="28"/>
              </w:rPr>
              <w:t>Гиротеодолит</w:t>
            </w:r>
            <w:proofErr w:type="spellEnd"/>
            <w:r w:rsidRPr="004F295D">
              <w:rPr>
                <w:szCs w:val="28"/>
              </w:rPr>
              <w:t>, кг:</w:t>
            </w:r>
          </w:p>
        </w:tc>
        <w:tc>
          <w:tcPr>
            <w:tcW w:w="1318" w:type="pct"/>
          </w:tcPr>
          <w:p w:rsidR="00F91110" w:rsidRPr="006E1879" w:rsidRDefault="00F91110" w:rsidP="008A6BB5">
            <w:pPr>
              <w:jc w:val="center"/>
              <w:rPr>
                <w:szCs w:val="28"/>
                <w:lang w:val="kk-KZ"/>
              </w:rPr>
            </w:pPr>
            <w:r>
              <w:rPr>
                <w:szCs w:val="28"/>
              </w:rPr>
              <w:t>9,2</w:t>
            </w:r>
          </w:p>
        </w:tc>
      </w:tr>
      <w:tr w:rsidR="00F91110" w:rsidRPr="004F295D" w:rsidTr="008A6BB5">
        <w:tc>
          <w:tcPr>
            <w:tcW w:w="3682" w:type="pct"/>
          </w:tcPr>
          <w:p w:rsidR="00F91110" w:rsidRPr="004F295D" w:rsidRDefault="00F91110" w:rsidP="008A6BB5">
            <w:pPr>
              <w:rPr>
                <w:szCs w:val="28"/>
              </w:rPr>
            </w:pPr>
            <w:r w:rsidRPr="004F295D">
              <w:rPr>
                <w:szCs w:val="28"/>
              </w:rPr>
              <w:t>Генератор, кг:</w:t>
            </w:r>
          </w:p>
        </w:tc>
        <w:tc>
          <w:tcPr>
            <w:tcW w:w="1318" w:type="pct"/>
          </w:tcPr>
          <w:p w:rsidR="00F91110" w:rsidRPr="006E1879" w:rsidRDefault="00F91110" w:rsidP="008A6BB5">
            <w:pPr>
              <w:jc w:val="center"/>
              <w:rPr>
                <w:szCs w:val="28"/>
                <w:lang w:val="kk-KZ"/>
              </w:rPr>
            </w:pPr>
            <w:r>
              <w:rPr>
                <w:szCs w:val="28"/>
              </w:rPr>
              <w:t>12</w:t>
            </w:r>
          </w:p>
        </w:tc>
      </w:tr>
      <w:tr w:rsidR="00F91110" w:rsidRPr="004F295D" w:rsidTr="008A6BB5">
        <w:tc>
          <w:tcPr>
            <w:tcW w:w="3682" w:type="pct"/>
          </w:tcPr>
          <w:p w:rsidR="00F91110" w:rsidRPr="004F295D" w:rsidRDefault="00F91110" w:rsidP="008A6BB5">
            <w:pPr>
              <w:rPr>
                <w:szCs w:val="28"/>
              </w:rPr>
            </w:pPr>
            <w:r>
              <w:rPr>
                <w:szCs w:val="28"/>
                <w:lang w:val="kk-KZ"/>
              </w:rPr>
              <w:t>Жабдықтар</w:t>
            </w:r>
            <w:r w:rsidRPr="004F295D">
              <w:rPr>
                <w:szCs w:val="28"/>
              </w:rPr>
              <w:t>, кг:</w:t>
            </w:r>
          </w:p>
        </w:tc>
        <w:tc>
          <w:tcPr>
            <w:tcW w:w="1318" w:type="pct"/>
          </w:tcPr>
          <w:p w:rsidR="00F91110" w:rsidRPr="006E1879" w:rsidRDefault="00F91110" w:rsidP="008A6BB5">
            <w:pPr>
              <w:jc w:val="center"/>
              <w:rPr>
                <w:szCs w:val="28"/>
                <w:lang w:val="kk-KZ"/>
              </w:rPr>
            </w:pPr>
            <w:r>
              <w:rPr>
                <w:szCs w:val="28"/>
              </w:rPr>
              <w:t>16</w:t>
            </w:r>
          </w:p>
        </w:tc>
      </w:tr>
      <w:tr w:rsidR="00F91110" w:rsidRPr="004F295D" w:rsidTr="008A6BB5">
        <w:tc>
          <w:tcPr>
            <w:tcW w:w="3682" w:type="pct"/>
          </w:tcPr>
          <w:p w:rsidR="00F91110" w:rsidRPr="004F295D" w:rsidRDefault="00F91110" w:rsidP="008A6BB5">
            <w:pPr>
              <w:rPr>
                <w:szCs w:val="28"/>
              </w:rPr>
            </w:pPr>
            <w:r w:rsidRPr="004F295D">
              <w:rPr>
                <w:szCs w:val="28"/>
              </w:rPr>
              <w:t>Штатив, кг:</w:t>
            </w:r>
          </w:p>
        </w:tc>
        <w:tc>
          <w:tcPr>
            <w:tcW w:w="1318" w:type="pct"/>
          </w:tcPr>
          <w:p w:rsidR="00F91110" w:rsidRPr="006E1879" w:rsidRDefault="00F91110" w:rsidP="008A6BB5">
            <w:pPr>
              <w:jc w:val="center"/>
              <w:rPr>
                <w:szCs w:val="28"/>
                <w:lang w:val="kk-KZ"/>
              </w:rPr>
            </w:pPr>
            <w:r>
              <w:rPr>
                <w:szCs w:val="28"/>
              </w:rPr>
              <w:t>7,5</w:t>
            </w:r>
          </w:p>
        </w:tc>
      </w:tr>
      <w:tr w:rsidR="00F91110" w:rsidRPr="004F295D" w:rsidTr="008A6BB5">
        <w:tc>
          <w:tcPr>
            <w:tcW w:w="3682" w:type="pct"/>
          </w:tcPr>
          <w:p w:rsidR="00F91110" w:rsidRPr="004F295D" w:rsidRDefault="00F91110" w:rsidP="008A6BB5">
            <w:pPr>
              <w:rPr>
                <w:szCs w:val="28"/>
              </w:rPr>
            </w:pPr>
            <w:r w:rsidRPr="004F295D">
              <w:rPr>
                <w:szCs w:val="28"/>
              </w:rPr>
              <w:t>Температур</w:t>
            </w:r>
            <w:r>
              <w:rPr>
                <w:szCs w:val="28"/>
                <w:lang w:val="kk-KZ"/>
              </w:rPr>
              <w:t>алық</w:t>
            </w:r>
            <w:r w:rsidRPr="004F295D">
              <w:rPr>
                <w:szCs w:val="28"/>
              </w:rPr>
              <w:t xml:space="preserve"> диапазон, °С:</w:t>
            </w:r>
          </w:p>
        </w:tc>
        <w:tc>
          <w:tcPr>
            <w:tcW w:w="1318" w:type="pct"/>
          </w:tcPr>
          <w:p w:rsidR="00F91110" w:rsidRPr="006E1879" w:rsidRDefault="00F91110" w:rsidP="008A6BB5">
            <w:pPr>
              <w:jc w:val="center"/>
              <w:rPr>
                <w:szCs w:val="28"/>
                <w:lang w:val="kk-KZ"/>
              </w:rPr>
            </w:pPr>
            <w:r>
              <w:rPr>
                <w:szCs w:val="28"/>
              </w:rPr>
              <w:t>-</w:t>
            </w:r>
            <w:proofErr w:type="gramStart"/>
            <w:r>
              <w:rPr>
                <w:szCs w:val="28"/>
              </w:rPr>
              <w:t xml:space="preserve">40 </w:t>
            </w:r>
            <w:r>
              <w:rPr>
                <w:szCs w:val="28"/>
                <w:lang w:val="kk-KZ"/>
              </w:rPr>
              <w:t xml:space="preserve"> -</w:t>
            </w:r>
            <w:proofErr w:type="gramEnd"/>
            <w:r>
              <w:rPr>
                <w:szCs w:val="28"/>
                <w:lang w:val="kk-KZ"/>
              </w:rPr>
              <w:t xml:space="preserve"> </w:t>
            </w:r>
            <w:r>
              <w:rPr>
                <w:szCs w:val="28"/>
              </w:rPr>
              <w:t>+50</w:t>
            </w:r>
          </w:p>
        </w:tc>
      </w:tr>
      <w:tr w:rsidR="00F91110" w:rsidRPr="004F295D" w:rsidTr="008A6BB5">
        <w:tc>
          <w:tcPr>
            <w:tcW w:w="3682" w:type="pct"/>
          </w:tcPr>
          <w:p w:rsidR="00F91110" w:rsidRPr="004F295D" w:rsidRDefault="00F91110" w:rsidP="008A6BB5">
            <w:pPr>
              <w:rPr>
                <w:szCs w:val="28"/>
              </w:rPr>
            </w:pPr>
            <w:r>
              <w:rPr>
                <w:szCs w:val="28"/>
                <w:lang w:val="kk-KZ"/>
              </w:rPr>
              <w:t>Ендік шек</w:t>
            </w:r>
            <w:r w:rsidRPr="004F295D">
              <w:rPr>
                <w:szCs w:val="28"/>
              </w:rPr>
              <w:t>:</w:t>
            </w:r>
          </w:p>
        </w:tc>
        <w:tc>
          <w:tcPr>
            <w:tcW w:w="1318" w:type="pct"/>
          </w:tcPr>
          <w:p w:rsidR="00F91110" w:rsidRPr="006E1879" w:rsidRDefault="00F91110" w:rsidP="008A6BB5">
            <w:pPr>
              <w:jc w:val="center"/>
              <w:rPr>
                <w:szCs w:val="28"/>
                <w:lang w:val="kk-KZ"/>
              </w:rPr>
            </w:pPr>
            <w:r>
              <w:rPr>
                <w:szCs w:val="28"/>
              </w:rPr>
              <w:t>75°</w:t>
            </w:r>
          </w:p>
        </w:tc>
      </w:tr>
    </w:tbl>
    <w:p w:rsidR="00F91110" w:rsidRPr="00B06D55" w:rsidRDefault="00F91110" w:rsidP="00F91110">
      <w:pPr>
        <w:rPr>
          <w:lang w:val="kk-KZ"/>
        </w:rPr>
      </w:pPr>
    </w:p>
    <w:p w:rsidR="00F91110" w:rsidRDefault="00F91110"/>
    <w:sectPr w:rsidR="00F911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34405C"/>
    <w:multiLevelType w:val="hybridMultilevel"/>
    <w:tmpl w:val="9A44B16E"/>
    <w:lvl w:ilvl="0" w:tplc="08BA08D2">
      <w:start w:val="4"/>
      <w:numFmt w:val="bullet"/>
      <w:lvlText w:val="-"/>
      <w:lvlJc w:val="left"/>
      <w:pPr>
        <w:tabs>
          <w:tab w:val="num" w:pos="900"/>
        </w:tabs>
        <w:ind w:left="900" w:hanging="360"/>
      </w:pPr>
      <w:rPr>
        <w:rFonts w:ascii="Times New Roman" w:eastAsia="Batang" w:hAnsi="Times New Roman" w:cs="Times New Roman" w:hint="default"/>
      </w:rPr>
    </w:lvl>
    <w:lvl w:ilvl="1" w:tplc="04190003">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110"/>
    <w:rsid w:val="00F63124"/>
    <w:rsid w:val="00F911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5D30A68-CE30-4784-83CF-40AA8618D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9111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91110"/>
    <w:pPr>
      <w:spacing w:after="120"/>
      <w:ind w:left="283"/>
    </w:pPr>
  </w:style>
  <w:style w:type="character" w:customStyle="1" w:styleId="a4">
    <w:name w:val="Основной текст с отступом Знак"/>
    <w:basedOn w:val="a0"/>
    <w:link w:val="a3"/>
    <w:rsid w:val="00F91110"/>
    <w:rPr>
      <w:rFonts w:ascii="Times New Roman" w:eastAsia="Times New Roman" w:hAnsi="Times New Roman" w:cs="Times New Roman"/>
      <w:sz w:val="28"/>
      <w:szCs w:val="20"/>
      <w:lang w:eastAsia="ru-RU"/>
    </w:rPr>
  </w:style>
  <w:style w:type="paragraph" w:styleId="a5">
    <w:name w:val="Normal (Web)"/>
    <w:basedOn w:val="a"/>
    <w:unhideWhenUsed/>
    <w:rsid w:val="00F91110"/>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wmf"/><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wmf"/><Relationship Id="rId5" Type="http://schemas.openxmlformats.org/officeDocument/2006/relationships/image" Target="media/image1.png"/><Relationship Id="rId15" Type="http://schemas.openxmlformats.org/officeDocument/2006/relationships/image" Target="media/image7.wmf"/><Relationship Id="rId10" Type="http://schemas.openxmlformats.org/officeDocument/2006/relationships/oleObject" Target="embeddings/oleObject2.bin"/><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2749</Words>
  <Characters>15674</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2020-03-30T10:09:00Z</dcterms:created>
  <dcterms:modified xsi:type="dcterms:W3CDTF">2020-03-30T10:10:00Z</dcterms:modified>
</cp:coreProperties>
</file>